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57E42" w14:paraId="7F06EE7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791D5E6" w14:textId="77777777" w:rsidR="00457E42" w:rsidRDefault="00F3060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0C7E0C7" w14:textId="77777777" w:rsidR="00457E42" w:rsidRDefault="00F30604">
            <w:pPr>
              <w:spacing w:after="0" w:line="240" w:lineRule="auto"/>
            </w:pPr>
            <w:r>
              <w:t>28991</w:t>
            </w:r>
          </w:p>
        </w:tc>
      </w:tr>
      <w:tr w:rsidR="00457E42" w14:paraId="50CAB7B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7F6F93C" w14:textId="77777777" w:rsidR="00457E42" w:rsidRDefault="00F3060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8C46104" w14:textId="77777777" w:rsidR="00457E42" w:rsidRDefault="00F30604">
            <w:pPr>
              <w:spacing w:after="0" w:line="240" w:lineRule="auto"/>
            </w:pPr>
            <w:r>
              <w:t>GRAD KUTINA</w:t>
            </w:r>
          </w:p>
        </w:tc>
      </w:tr>
      <w:tr w:rsidR="00457E42" w14:paraId="5C31492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BF6921E" w14:textId="77777777" w:rsidR="00457E42" w:rsidRDefault="00F3060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D5049F1" w14:textId="77777777" w:rsidR="00457E42" w:rsidRDefault="00F30604">
            <w:pPr>
              <w:spacing w:after="0" w:line="240" w:lineRule="auto"/>
            </w:pPr>
            <w:r>
              <w:t>23</w:t>
            </w:r>
          </w:p>
        </w:tc>
      </w:tr>
    </w:tbl>
    <w:p w14:paraId="69CFB275" w14:textId="77777777" w:rsidR="00457E42" w:rsidRDefault="00F30604">
      <w:r>
        <w:br/>
      </w:r>
    </w:p>
    <w:p w14:paraId="5FFE1E2D" w14:textId="77777777" w:rsidR="00457E42" w:rsidRDefault="00F3060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2D87EDD" w14:textId="77777777" w:rsidR="00457E42" w:rsidRDefault="00F30604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687A7F2" w14:textId="77777777" w:rsidR="00457E42" w:rsidRDefault="00F30604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0D42C995" w14:textId="77777777" w:rsidR="00457E42" w:rsidRDefault="00457E42"/>
    <w:p w14:paraId="563C045D" w14:textId="77777777" w:rsidR="00457E42" w:rsidRDefault="00F3060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7803635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10AB6A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C6199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91C5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06BC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47489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7762C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D5DFC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40C4A7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302DE1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5CD90C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F5FB3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0734AA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16.984.357,03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7C210B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19.431.278,26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C812D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114,4</w:t>
            </w:r>
          </w:p>
        </w:tc>
      </w:tr>
      <w:tr w:rsidR="00457E42" w14:paraId="12ABE7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6A8C8E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9F078A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11ED0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37D7B2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14.003.756,93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5AA21A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15.018.255,81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9A280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107,2</w:t>
            </w:r>
          </w:p>
        </w:tc>
      </w:tr>
      <w:tr w:rsidR="00457E42" w14:paraId="4FB396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D4ACBD" w14:textId="77777777" w:rsidR="00457E42" w:rsidRDefault="00457E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3CAF7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E4CAE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909F14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2.980.600,10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33A372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4.413.022,45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123CCE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148,1</w:t>
            </w:r>
          </w:p>
        </w:tc>
      </w:tr>
      <w:tr w:rsidR="00457E42" w14:paraId="078EDC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9C1400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B80FE6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6EAD5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ABC605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64.295,51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D88315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51.881,13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29B198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80,7</w:t>
            </w:r>
          </w:p>
        </w:tc>
      </w:tr>
      <w:tr w:rsidR="00457E42" w14:paraId="1E88E8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AC0584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5C5558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</w:t>
            </w:r>
            <w:r>
              <w:rPr>
                <w:sz w:val="18"/>
              </w:rPr>
              <w:t>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42FA3F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86FE4D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3.672.078,82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D6D1BF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6.650.853,04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397D4E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181,1</w:t>
            </w:r>
          </w:p>
        </w:tc>
      </w:tr>
      <w:tr w:rsidR="00457E42" w14:paraId="096325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EE89D" w14:textId="77777777" w:rsidR="00457E42" w:rsidRDefault="00457E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0E7314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187E7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A78740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3.607.783,31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FC9663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6.598.971,91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242A2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182,9</w:t>
            </w:r>
          </w:p>
        </w:tc>
      </w:tr>
      <w:tr w:rsidR="00457E42" w14:paraId="34BE9B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A77717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9092E3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FC6AA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552413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1.255.764,44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55CF36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5.521.156,36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FB0A15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439,7</w:t>
            </w:r>
          </w:p>
        </w:tc>
      </w:tr>
      <w:tr w:rsidR="00457E42" w14:paraId="61B071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7F43A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111283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000356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8CA242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518.360,60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39714E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861.664,22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C8112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166,2</w:t>
            </w:r>
          </w:p>
        </w:tc>
      </w:tr>
      <w:tr w:rsidR="00457E42" w14:paraId="05CC18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F27276" w14:textId="77777777" w:rsidR="00457E42" w:rsidRDefault="00457E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1DEBAA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6A795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B7DC45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737.403,84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89EE14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4.659.492,14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7F32C9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631,9</w:t>
            </w:r>
          </w:p>
        </w:tc>
      </w:tr>
      <w:tr w:rsidR="00457E42" w14:paraId="77C270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CF59BB" w14:textId="77777777" w:rsidR="00457E42" w:rsidRDefault="00457E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B1FDAB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 </w:t>
            </w:r>
            <w:r>
              <w:rPr>
                <w:b/>
                <w:sz w:val="18"/>
              </w:rPr>
              <w:t>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D30B9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2306BF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110.220,63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6A2A7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2.473.542,68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5AD5A2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2244,2</w:t>
            </w:r>
          </w:p>
        </w:tc>
      </w:tr>
    </w:tbl>
    <w:p w14:paraId="7952B35C" w14:textId="77777777" w:rsidR="00457E42" w:rsidRDefault="00457E42">
      <w:pPr>
        <w:spacing w:after="0"/>
      </w:pPr>
    </w:p>
    <w:p w14:paraId="74B7D99D" w14:textId="77777777" w:rsidR="00457E42" w:rsidRDefault="00F30604">
      <w:r>
        <w:t>Odlukom Grada Kutine od 01.01.2005. godine ustrojena je služba gradske riznice, način vođenja jedinstvenog računa riznice, kao i evidentiranje svih transakcija za Grad Kutinu i proračunske korisnike Grada: Dječji vrtić Kutina, Pučko otvoreno učilište Kutin</w:t>
      </w:r>
      <w:r>
        <w:t xml:space="preserve">a, Muzej Moslavine Kutina, Vatrogasnu postrojbu Kutina i Knjižnicu i čitaonicu Kutina. Osim navedenih proračunskih korisnika, dana 04.12.2018. god. donesena je Odluka o uvođenju riznice grada Kutine i za 6 osnovnih škola. Od 01.01.2020. riznica je uvedena </w:t>
      </w:r>
      <w:r>
        <w:t>i u Športski centar Kutina. </w:t>
      </w:r>
    </w:p>
    <w:p w14:paraId="4C244C5A" w14:textId="77777777" w:rsidR="00457E42" w:rsidRDefault="00F30604">
      <w:r>
        <w:lastRenderedPageBreak/>
        <w:t>U konsolidirani izvještaj uključeno je dvanaest proračunskih korisnika: Dječji vrtić Kutina, Pučko otvoreno učilište Kutina, Muzej Moslavine Kutina, Vatrogasna postrojba Kutina, Knjižnica i čitaonica Kutina, Športski centar Kut</w:t>
      </w:r>
      <w:r>
        <w:t xml:space="preserve">ina, OŠ Mate Lovraka, OŠ Vladimira </w:t>
      </w:r>
      <w:proofErr w:type="spellStart"/>
      <w:r>
        <w:t>Vidrića</w:t>
      </w:r>
      <w:proofErr w:type="spellEnd"/>
      <w:r>
        <w:t xml:space="preserve">, OŠ Zvonimira Franka, OŠ Stjepana </w:t>
      </w:r>
      <w:proofErr w:type="spellStart"/>
      <w:r>
        <w:t>Kefelje</w:t>
      </w:r>
      <w:proofErr w:type="spellEnd"/>
      <w:r>
        <w:t xml:space="preserve"> i OGŠ Borisa Papandopula  Kutina iz Kutine te OŠ Banova Jaruga iz Banove Jaruge.</w:t>
      </w:r>
    </w:p>
    <w:p w14:paraId="2791FD53" w14:textId="77777777" w:rsidR="00457E42" w:rsidRDefault="00F30604">
      <w:r>
        <w:t>Ukupni prihodi i primici na razini 23 Grad Kutina veći su od ukupnih rashoda i izdataka te</w:t>
      </w:r>
      <w:r>
        <w:t xml:space="preserve"> je ostvaren višak tekućeg razdoblja u iznosu 2.473.542,68 e. Iz prethodnog razdoblja prenesen je manjak u iznosu -4.887.631,55 e te je u konačnici ostvaren manjak u iznosu -2.414.088,87 e. </w:t>
      </w:r>
    </w:p>
    <w:p w14:paraId="26B030D2" w14:textId="77777777" w:rsidR="00457E42" w:rsidRDefault="00F30604">
      <w:r>
        <w:t>Manjak je najvećim dijelom nastao zbog velikih kapitalnih projeka</w:t>
      </w:r>
      <w:r>
        <w:t>ta na Gradu i korisnicima (izgradnja i energetska obnova objekata, izgradnja cesta i nogostupa). Velik dio navedenih investicija financira se EU sredstvima kod kojih postoje manjkovi jer određeni ZNS-ovi još nisu podneseni tj. nisu odobreni. Određeni dio s</w:t>
      </w:r>
      <w:r>
        <w:t>e financira kreditima.</w:t>
      </w:r>
    </w:p>
    <w:p w14:paraId="504DAFB2" w14:textId="77777777" w:rsidR="00457E42" w:rsidRDefault="00F30604">
      <w:r>
        <w:t xml:space="preserve">Također, bilježi se povećanje na financijskim rashodima zbog plaćanja kamata i </w:t>
      </w:r>
      <w:proofErr w:type="spellStart"/>
      <w:r>
        <w:t>interkalarnih</w:t>
      </w:r>
      <w:proofErr w:type="spellEnd"/>
      <w:r>
        <w:t xml:space="preserve"> kamata po novim kreditima, povećani su rashodi vezani za dane stipendije (povećan broj studenata i povećan iznos stipendije) te jedno od zna</w:t>
      </w:r>
      <w:r>
        <w:t>čajnijih povećanja je i dana kapitalna donacija vjerskoj zajednici.</w:t>
      </w:r>
    </w:p>
    <w:p w14:paraId="4F5A1D79" w14:textId="77777777" w:rsidR="00457E42" w:rsidRDefault="00F30604">
      <w:r>
        <w:t>Prihodi od prodaje nefinancijske imovine ostvareni su u iznosu od 51.881,13 eura i odnose se na prihod od prodaje zemljišta te na prihod od otkupa stanova (uglavnom Grad i mali dio proraču</w:t>
      </w:r>
      <w:r>
        <w:t>nski korisnici).  Najznačajnije povećanje rashoda na nefinancijskoj imovini je na investicijama vezanim za izgradnju cesta i nogostupa te radovi vezani za objekte Grada i korisnika.</w:t>
      </w:r>
    </w:p>
    <w:p w14:paraId="4F2994AE" w14:textId="77777777" w:rsidR="00457E42" w:rsidRDefault="00F30604">
      <w:r>
        <w:t xml:space="preserve">Ukupni primici od financijske imovine i zaduživanja ostvareni su u iznosu </w:t>
      </w:r>
      <w:r>
        <w:t xml:space="preserve">od 5.521.156,36 eura. Djelomično su realizirani krediti od kreditnih institucija u javnom sektoru, a realizacija istih povezana je s dinamikom ostvarivanja kapitalnih investicija za koje su osigurana kreditna sredstva. Ukupni izdaci za financijsku imovinu </w:t>
      </w:r>
      <w:r>
        <w:t>i otplate zajmova u izvještajnom razdoblju ostvareni su u iznosu od 861.664,22 eura i odnose se na otplate glavnice primljenih kredita te izdatke za kupnju udjela. Dio primljenih kredita do 30.6. 2026. još nije krenuo u otplatu. (Grad i korisnici).</w:t>
      </w:r>
    </w:p>
    <w:p w14:paraId="0939BC5E" w14:textId="77777777" w:rsidR="00457E42" w:rsidRDefault="00F30604">
      <w:r>
        <w:t> </w:t>
      </w:r>
    </w:p>
    <w:p w14:paraId="06FC1DDF" w14:textId="77777777" w:rsidR="00457E42" w:rsidRDefault="00F30604">
      <w:r>
        <w:br/>
      </w:r>
    </w:p>
    <w:p w14:paraId="11129E93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615E1B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A277A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91E0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1E0EA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E39D6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DB5DC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6A11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3CBCE3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DC018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9F4824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9F4474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11D288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4.136.629,95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C694AF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4.771.637,46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2B8EC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115,4</w:t>
            </w:r>
          </w:p>
        </w:tc>
      </w:tr>
    </w:tbl>
    <w:p w14:paraId="357C979A" w14:textId="77777777" w:rsidR="00457E42" w:rsidRDefault="00457E42">
      <w:pPr>
        <w:spacing w:after="0"/>
      </w:pPr>
    </w:p>
    <w:p w14:paraId="07D0BE26" w14:textId="77777777" w:rsidR="00457E42" w:rsidRDefault="00F30604">
      <w:r>
        <w:t xml:space="preserve">Prihodi od poreza na dohodak povećani su za 15,4% u odnosu na isto razdoblje prethodne godine i najznačajnije povećanje je kod poreza na dohodak od nesamostalnog rada vezano za </w:t>
      </w:r>
      <w:r>
        <w:lastRenderedPageBreak/>
        <w:t>rast plaća na razini grada. U ovoj podskupini značajnije povećanje  je kod povr</w:t>
      </w:r>
      <w:r>
        <w:t>ata poreza na dohodak po godišnjoj prijavi. (Grad)</w:t>
      </w:r>
    </w:p>
    <w:p w14:paraId="6E1B6B0E" w14:textId="77777777" w:rsidR="00457E42" w:rsidRDefault="00457E42"/>
    <w:p w14:paraId="2CE6DB38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05D40B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4B2CF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C834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4C044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0AE2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5992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26E7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226D1D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C8BE68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3D5E04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proračunu i </w:t>
            </w:r>
            <w:r>
              <w:rPr>
                <w:sz w:val="18"/>
              </w:rPr>
              <w:t>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CAF2B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E8FE28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17.111,16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B0FFB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287.974,00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10D04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1683,0</w:t>
            </w:r>
          </w:p>
        </w:tc>
      </w:tr>
    </w:tbl>
    <w:p w14:paraId="4F15A444" w14:textId="77777777" w:rsidR="00457E42" w:rsidRDefault="00457E42">
      <w:pPr>
        <w:spacing w:after="0"/>
      </w:pPr>
    </w:p>
    <w:p w14:paraId="0C4BA032" w14:textId="77777777" w:rsidR="00457E42" w:rsidRDefault="00F30604">
      <w:r>
        <w:t xml:space="preserve">Povećanje u odnosu na isto razdoblje prethodne godine, a odnosi se na </w:t>
      </w:r>
      <w:proofErr w:type="spellStart"/>
      <w:r>
        <w:t>preknjiženje</w:t>
      </w:r>
      <w:proofErr w:type="spellEnd"/>
      <w:r>
        <w:t xml:space="preserve"> sredstava za fiskalnu održivost dječjih vrtića. (Grad)</w:t>
      </w:r>
    </w:p>
    <w:p w14:paraId="4C4D4953" w14:textId="77777777" w:rsidR="00457E42" w:rsidRDefault="00457E42"/>
    <w:p w14:paraId="4C02C09B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5549D9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3D0C7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D2D4C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F8FA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5F739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9F01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D8166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74547F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6E8FD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F4F26C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50222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2FB795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334.217,59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A291D0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826.774,97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C0CBB9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247,4</w:t>
            </w:r>
          </w:p>
        </w:tc>
      </w:tr>
    </w:tbl>
    <w:p w14:paraId="68A779C9" w14:textId="77777777" w:rsidR="00457E42" w:rsidRDefault="00457E42">
      <w:pPr>
        <w:spacing w:after="0"/>
      </w:pPr>
    </w:p>
    <w:p w14:paraId="7BF81438" w14:textId="77777777" w:rsidR="00457E42" w:rsidRDefault="00F30604">
      <w:r>
        <w:t>Povećanje u odnosu na isto razdoblje prethodne godine nastalo zbog primljenih sredstava po Ugovoru za sufinanciranje vlastitog učešća za dva projekta te primljena sredstva za projekt izgradnje tribine uz sportsko igralište. (Grad)</w:t>
      </w:r>
    </w:p>
    <w:p w14:paraId="772CA060" w14:textId="77777777" w:rsidR="00457E42" w:rsidRDefault="00457E42"/>
    <w:p w14:paraId="061182C8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3F3BE0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2E887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F73E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D9411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650D4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7AA3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9A13F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026F0F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4514E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50039D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775A0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5861EE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79.620,16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B1A308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C82CE5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3,3</w:t>
            </w:r>
          </w:p>
        </w:tc>
      </w:tr>
    </w:tbl>
    <w:p w14:paraId="79B2982F" w14:textId="77777777" w:rsidR="00457E42" w:rsidRDefault="00457E42">
      <w:pPr>
        <w:spacing w:after="0"/>
      </w:pPr>
    </w:p>
    <w:p w14:paraId="5385387D" w14:textId="77777777" w:rsidR="00457E42" w:rsidRDefault="00F30604">
      <w:r>
        <w:t>U prethodnom razdoblju primljena su sredstva za zapošljavanje putem javnih radova. (Grad i korisnici)</w:t>
      </w:r>
    </w:p>
    <w:p w14:paraId="38D4F617" w14:textId="77777777" w:rsidR="00457E42" w:rsidRDefault="00457E42"/>
    <w:p w14:paraId="5CF1B2A9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4A33E5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FE339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CD5C6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2057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97037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2C5B9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8189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</w:t>
            </w:r>
            <w:r>
              <w:rPr>
                <w:b/>
                <w:sz w:val="18"/>
              </w:rPr>
              <w:t>deks (%)</w:t>
            </w:r>
          </w:p>
        </w:tc>
      </w:tr>
      <w:tr w:rsidR="00457E42" w14:paraId="06E943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46D06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D760CF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izravnanja za decentralizirane funkcije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9D909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F82795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17.842,72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13359A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34.587,80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C30CF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193,8</w:t>
            </w:r>
          </w:p>
        </w:tc>
      </w:tr>
    </w:tbl>
    <w:p w14:paraId="3DC3D8BD" w14:textId="77777777" w:rsidR="00457E42" w:rsidRDefault="00457E42">
      <w:pPr>
        <w:spacing w:after="0"/>
      </w:pPr>
    </w:p>
    <w:p w14:paraId="1D5EA301" w14:textId="77777777" w:rsidR="00457E42" w:rsidRDefault="00F30604">
      <w:r>
        <w:lastRenderedPageBreak/>
        <w:t xml:space="preserve">Povećanje u odnosu na isto razdoblje 2025. godine, a odnosi se na dio pomoći izravnanja za </w:t>
      </w:r>
      <w:proofErr w:type="spellStart"/>
      <w:r>
        <w:t>dec</w:t>
      </w:r>
      <w:proofErr w:type="spellEnd"/>
      <w:r>
        <w:t xml:space="preserve"> funkcije koji je utrošen za nabavu dugotrajne imovine vezano za OŠ. (Grad)</w:t>
      </w:r>
    </w:p>
    <w:p w14:paraId="52A016C2" w14:textId="77777777" w:rsidR="00457E42" w:rsidRDefault="00457E42"/>
    <w:p w14:paraId="6295EF8F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61ED4E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42E0C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747D1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B0560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A15C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3692F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718BF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5E292C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D8FDF3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934552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D71FCC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EBBA1D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235.421,94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4FBEAE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2F260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10,1</w:t>
            </w:r>
          </w:p>
        </w:tc>
      </w:tr>
    </w:tbl>
    <w:p w14:paraId="6C9F4210" w14:textId="77777777" w:rsidR="00457E42" w:rsidRDefault="00457E42">
      <w:pPr>
        <w:spacing w:after="0"/>
      </w:pPr>
    </w:p>
    <w:p w14:paraId="34B65108" w14:textId="77777777" w:rsidR="00457E42" w:rsidRDefault="00F30604">
      <w:r>
        <w:t xml:space="preserve">U prethodnom razdoblju primljena sredstava od EU za energetsku obnovu knjižena su na konto 6362 zbog nedostatka pozicije u proračunu. U sljedećim razdobljima izvršeno je </w:t>
      </w:r>
      <w:proofErr w:type="spellStart"/>
      <w:r>
        <w:t>preknjiženje</w:t>
      </w:r>
      <w:proofErr w:type="spellEnd"/>
      <w:r>
        <w:t xml:space="preserve"> na 6382. (Pučko otvoreno učilište)</w:t>
      </w:r>
    </w:p>
    <w:p w14:paraId="514F6510" w14:textId="77777777" w:rsidR="00457E42" w:rsidRDefault="00457E42"/>
    <w:p w14:paraId="6DE509C0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186500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3FD0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E5C71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D3AA9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0368B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9417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183AB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4C1218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CA5BBF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2EA84B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B3377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F23D91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2.158.829,35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30955A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113.233,76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DE87F2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5,2</w:t>
            </w:r>
          </w:p>
        </w:tc>
      </w:tr>
    </w:tbl>
    <w:p w14:paraId="6D34227E" w14:textId="77777777" w:rsidR="00457E42" w:rsidRDefault="00457E42">
      <w:pPr>
        <w:spacing w:after="0"/>
      </w:pPr>
    </w:p>
    <w:p w14:paraId="041C35B0" w14:textId="77777777" w:rsidR="00457E42" w:rsidRDefault="00F30604">
      <w:r>
        <w:t>Odnose se na prihod za plaće pomoćnika u nastavi te za programe Erasmus+ na školama.</w:t>
      </w:r>
    </w:p>
    <w:p w14:paraId="4944426E" w14:textId="77777777" w:rsidR="00457E42" w:rsidRDefault="00F30604">
      <w:r>
        <w:t xml:space="preserve">Veći iznos prošle godine se odnosio na prihod vezano za projekt </w:t>
      </w:r>
      <w:proofErr w:type="spellStart"/>
      <w:r>
        <w:t>jednosmjesnkog</w:t>
      </w:r>
      <w:proofErr w:type="spellEnd"/>
      <w:r>
        <w:t xml:space="preserve"> rada koji se nakon izvještajnog razdoblja </w:t>
      </w:r>
      <w:proofErr w:type="spellStart"/>
      <w:r>
        <w:t>preknjižio</w:t>
      </w:r>
      <w:proofErr w:type="spellEnd"/>
      <w:r>
        <w:t xml:space="preserve"> kao predujam (OŠ M. Lovraka).</w:t>
      </w:r>
    </w:p>
    <w:p w14:paraId="5AB55737" w14:textId="77777777" w:rsidR="00457E42" w:rsidRDefault="00457E42"/>
    <w:p w14:paraId="79DFD057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</w:t>
      </w:r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7298CA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8810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9F6A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93997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34187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5B28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FDB9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32BF12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716D7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541424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958158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8FE5C2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384.793,39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6E26AE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3.163.435,40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ECDEE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822,1</w:t>
            </w:r>
          </w:p>
        </w:tc>
      </w:tr>
    </w:tbl>
    <w:p w14:paraId="67441F66" w14:textId="77777777" w:rsidR="00457E42" w:rsidRDefault="00457E42">
      <w:pPr>
        <w:spacing w:after="0"/>
      </w:pPr>
    </w:p>
    <w:p w14:paraId="3B7567D8" w14:textId="77777777" w:rsidR="00457E42" w:rsidRDefault="00F30604">
      <w:r>
        <w:t xml:space="preserve">U tekućem razdoblju primljeno je više sredstava za energetsku obnovu zgrada i dogradnju škola radi mogućnosti održavanja </w:t>
      </w:r>
      <w:proofErr w:type="spellStart"/>
      <w:r>
        <w:t>jednosmjenskog</w:t>
      </w:r>
      <w:proofErr w:type="spellEnd"/>
      <w:r>
        <w:t xml:space="preserve"> rada (Grad i korisnici).</w:t>
      </w:r>
    </w:p>
    <w:p w14:paraId="221D9081" w14:textId="77777777" w:rsidR="00457E42" w:rsidRDefault="00457E42"/>
    <w:p w14:paraId="633D5FD4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58DAD1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2465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18140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8419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88FA0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AC431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56831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6E0ED1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B17EEC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5F15B2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0586E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DD5D16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230.116,35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48E8C4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361.413,32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165D87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157,1</w:t>
            </w:r>
          </w:p>
        </w:tc>
      </w:tr>
    </w:tbl>
    <w:p w14:paraId="4999ED56" w14:textId="77777777" w:rsidR="00457E42" w:rsidRDefault="00457E42">
      <w:pPr>
        <w:spacing w:after="0"/>
      </w:pPr>
    </w:p>
    <w:p w14:paraId="3132D8C8" w14:textId="77777777" w:rsidR="00457E42" w:rsidRDefault="00F30604">
      <w:r>
        <w:lastRenderedPageBreak/>
        <w:t>Povećan je prihod vezan za uplatu naknade za eksploataciju mineralnih sirovina. (Grad)</w:t>
      </w:r>
    </w:p>
    <w:p w14:paraId="06B330A6" w14:textId="77777777" w:rsidR="00457E42" w:rsidRDefault="00457E42"/>
    <w:p w14:paraId="235E086E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6435B6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6194F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5D220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4AFB14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8F060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6491B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F442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3FAB31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A53B68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E4F8A0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22BEB5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FB0285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9C56D9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BC94F4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2415,3</w:t>
            </w:r>
          </w:p>
        </w:tc>
      </w:tr>
    </w:tbl>
    <w:p w14:paraId="2595F12F" w14:textId="77777777" w:rsidR="00457E42" w:rsidRDefault="00457E42">
      <w:pPr>
        <w:spacing w:after="0"/>
      </w:pPr>
    </w:p>
    <w:p w14:paraId="04526614" w14:textId="77777777" w:rsidR="00457E42" w:rsidRDefault="00F30604">
      <w:r>
        <w:t>Povećanje u odnosu na isto razdoblje 2025. god., a odnosi se na plaćanje naknade za zadržano neizgrađeno zemljište (Grad).</w:t>
      </w:r>
    </w:p>
    <w:p w14:paraId="6822C41C" w14:textId="77777777" w:rsidR="00457E42" w:rsidRDefault="00457E42"/>
    <w:p w14:paraId="18CA64E1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0AE8B0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CC52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3886F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5F76C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1AFB1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E01C0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60489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6BE42D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D432D8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AF580B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Županijske, gradske i općinske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17416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5F64E2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18.840,92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ADF35D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21.410,53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E18A5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113,6</w:t>
            </w:r>
          </w:p>
        </w:tc>
      </w:tr>
    </w:tbl>
    <w:p w14:paraId="2BC3FCCD" w14:textId="77777777" w:rsidR="00457E42" w:rsidRDefault="00457E42">
      <w:pPr>
        <w:spacing w:after="0"/>
      </w:pPr>
    </w:p>
    <w:p w14:paraId="18C6146D" w14:textId="77777777" w:rsidR="00457E42" w:rsidRDefault="00F30604">
      <w:r>
        <w:t>Povećanje  plaćenih pristojbi za građevinske i lokacijske dozvole u izvještajnom razdoblju u odnosu na isto razdoblje 2025. god. (Grad)</w:t>
      </w:r>
    </w:p>
    <w:p w14:paraId="020A45CF" w14:textId="77777777" w:rsidR="00457E42" w:rsidRDefault="00457E42"/>
    <w:p w14:paraId="5F24D01E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17976F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0F867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6484F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0BDB6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AE61A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A5E5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31DB4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0F7726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43442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A5966C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88B442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7807BF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1.796,39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CDCD9A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2.585,96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57505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144,0</w:t>
            </w:r>
          </w:p>
        </w:tc>
      </w:tr>
    </w:tbl>
    <w:p w14:paraId="68FE3CEA" w14:textId="77777777" w:rsidR="00457E42" w:rsidRDefault="00457E42">
      <w:pPr>
        <w:spacing w:after="0"/>
      </w:pPr>
    </w:p>
    <w:p w14:paraId="7C73CC0C" w14:textId="77777777" w:rsidR="00457E42" w:rsidRDefault="00F30604">
      <w:r>
        <w:t>Povećanje u odnosu na isto razdoblje 2025. god. zbog povećanih prihoda od turističke pristojbe. (Grad)</w:t>
      </w:r>
    </w:p>
    <w:p w14:paraId="0167EFE9" w14:textId="77777777" w:rsidR="00457E42" w:rsidRDefault="00457E42"/>
    <w:p w14:paraId="0B6B6164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740AC9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3DF1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26FA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531AC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6F4BB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7A796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516D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74863A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CE8926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7069D1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šume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87029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13AAD7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33.109,83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8DBAB3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83.015,79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0082B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250,7</w:t>
            </w:r>
          </w:p>
        </w:tc>
      </w:tr>
    </w:tbl>
    <w:p w14:paraId="5C87E67F" w14:textId="77777777" w:rsidR="00457E42" w:rsidRDefault="00457E42">
      <w:pPr>
        <w:spacing w:after="0"/>
      </w:pPr>
    </w:p>
    <w:p w14:paraId="64A26E2D" w14:textId="77777777" w:rsidR="00457E42" w:rsidRDefault="00F30604">
      <w:r>
        <w:t>Značajnije povećanje naplaćenog šumskog doprinosa u odnosu na isto razdoblje 2025. godine zbog pojačane sječe šuma. (Grad)</w:t>
      </w:r>
    </w:p>
    <w:p w14:paraId="46699E99" w14:textId="77777777" w:rsidR="00457E42" w:rsidRDefault="00457E42"/>
    <w:p w14:paraId="5CF61CC9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6326E6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B369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B1EF1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EF1B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B141A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F0C80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F694A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31F765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6EDCF7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1FD6AF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7BC114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AAFD5F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28.879,67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C70EF0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60.685,75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4D68A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210,1</w:t>
            </w:r>
          </w:p>
        </w:tc>
      </w:tr>
    </w:tbl>
    <w:p w14:paraId="7B041C6C" w14:textId="77777777" w:rsidR="00457E42" w:rsidRDefault="00457E42">
      <w:pPr>
        <w:spacing w:after="0"/>
      </w:pPr>
    </w:p>
    <w:p w14:paraId="67C34A20" w14:textId="77777777" w:rsidR="00457E42" w:rsidRDefault="00F30604">
      <w:r>
        <w:t>Povećanje u odnosu na isto razdoblje prethodne godine zbog bolje naplate komunalnog doprinosa. (Grad)</w:t>
      </w:r>
    </w:p>
    <w:p w14:paraId="49FFA73C" w14:textId="77777777" w:rsidR="00457E42" w:rsidRDefault="00457E42"/>
    <w:p w14:paraId="6FBF7B11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35AD3B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125F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79AEFA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A5C2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EFC6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58490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B41E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457E42" w14:paraId="0195BA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CE8B82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CAE72B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1360DF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78156B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1.684.838,42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DA6B83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2.020.104,91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5B388F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119,9</w:t>
            </w:r>
          </w:p>
        </w:tc>
      </w:tr>
    </w:tbl>
    <w:p w14:paraId="6810CCCF" w14:textId="77777777" w:rsidR="00457E42" w:rsidRDefault="00457E42">
      <w:pPr>
        <w:spacing w:after="0"/>
      </w:pPr>
    </w:p>
    <w:p w14:paraId="678E13D7" w14:textId="77777777" w:rsidR="00457E42" w:rsidRDefault="00F30604">
      <w:r>
        <w:t>Povećanje u odnosu na isto razdoblje 2025. godine zbog učinkovitije naplate komunalne naknade te povećanog broja obveznika. (Grad)</w:t>
      </w:r>
    </w:p>
    <w:p w14:paraId="509C00F6" w14:textId="77777777" w:rsidR="00457E42" w:rsidRDefault="00457E42"/>
    <w:p w14:paraId="0BDDBFC0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432490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1EF2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1AE06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DEEC0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D1C0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94867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1B8E0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232761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B09B5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104FC1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D06146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30A32E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166.010,29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F0F302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201.075,80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7384B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121,1</w:t>
            </w:r>
          </w:p>
        </w:tc>
      </w:tr>
    </w:tbl>
    <w:p w14:paraId="38CC8876" w14:textId="77777777" w:rsidR="00457E42" w:rsidRDefault="00457E42">
      <w:pPr>
        <w:spacing w:after="0"/>
      </w:pPr>
    </w:p>
    <w:p w14:paraId="199BE745" w14:textId="77777777" w:rsidR="00457E42" w:rsidRDefault="00F30604">
      <w:r>
        <w:t>U tekućem razdoblju veći su prihodi od najma prostora i toplog obroka zaposlenika. (Dječji vrtić Kutina)</w:t>
      </w:r>
    </w:p>
    <w:p w14:paraId="0D03F1B9" w14:textId="77777777" w:rsidR="00457E42" w:rsidRDefault="00457E42"/>
    <w:p w14:paraId="6B5D0DC3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67461E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5DD96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2A51F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58A2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2BA2F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D951B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E2CB6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0ECC70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7538B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1C9DBE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DC35E1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0BA086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14.196,70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1A1FD4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5.717,93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3D843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40,3</w:t>
            </w:r>
          </w:p>
        </w:tc>
      </w:tr>
    </w:tbl>
    <w:p w14:paraId="540F9ED1" w14:textId="77777777" w:rsidR="00457E42" w:rsidRDefault="00457E42">
      <w:pPr>
        <w:spacing w:after="0"/>
      </w:pPr>
    </w:p>
    <w:p w14:paraId="764CA2EC" w14:textId="77777777" w:rsidR="00457E42" w:rsidRDefault="00F30604">
      <w:r>
        <w:t>U 2025. godini Osnovna škola Zvonimira Franka je primila tekuće i kapitalne namjenske donacije od udruge u iznosu od 20.000,00 EUR koja je namjenski utrošena na potrebnu opremu. </w:t>
      </w:r>
    </w:p>
    <w:p w14:paraId="75132042" w14:textId="77777777" w:rsidR="00457E42" w:rsidRDefault="00457E42"/>
    <w:p w14:paraId="79C96CCC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44A27A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FD2CF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71D0C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24B00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53F93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CB85A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93AD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3A2994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3AF175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4DD74A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91E27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16AA23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15.552,00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89F71A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3.492,00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D979FD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22,5</w:t>
            </w:r>
          </w:p>
        </w:tc>
      </w:tr>
    </w:tbl>
    <w:p w14:paraId="683ACDA0" w14:textId="77777777" w:rsidR="00457E42" w:rsidRDefault="00457E42">
      <w:pPr>
        <w:spacing w:after="0"/>
      </w:pPr>
    </w:p>
    <w:p w14:paraId="32EF6637" w14:textId="77777777" w:rsidR="00457E42" w:rsidRDefault="00F30604">
      <w:r>
        <w:t>U 2025. godini Osnovna škola Zvonimira Franka je primila tekuće i kapitalne namjenske donacije od udruge u iznosu od 20.000,00 EUR koja je namjenski utrošena na potrebnu opremu.  </w:t>
      </w:r>
    </w:p>
    <w:p w14:paraId="253125D2" w14:textId="77777777" w:rsidR="00457E42" w:rsidRDefault="00457E42"/>
    <w:p w14:paraId="6984BAF5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612B0D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548C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508B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BAD2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E307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739A0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EA7F87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384135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B95395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C866E1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1F80DB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9F3776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21.380,68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1F84E8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39.446,74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A865B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184,5</w:t>
            </w:r>
          </w:p>
        </w:tc>
      </w:tr>
    </w:tbl>
    <w:p w14:paraId="38A43961" w14:textId="77777777" w:rsidR="00457E42" w:rsidRDefault="00457E42">
      <w:pPr>
        <w:spacing w:after="0"/>
      </w:pPr>
    </w:p>
    <w:p w14:paraId="0F3A1E60" w14:textId="77777777" w:rsidR="00457E42" w:rsidRDefault="00F30604">
      <w:r>
        <w:t xml:space="preserve">Povećan broj stručnih usavršavanja putem seminara i </w:t>
      </w:r>
      <w:proofErr w:type="spellStart"/>
      <w:r>
        <w:t>webinara</w:t>
      </w:r>
      <w:proofErr w:type="spellEnd"/>
      <w:r>
        <w:t xml:space="preserve"> te stručnih osposobljavanja. (Grad i korisnici)</w:t>
      </w:r>
    </w:p>
    <w:p w14:paraId="43ABFE13" w14:textId="77777777" w:rsidR="00457E42" w:rsidRDefault="00457E42"/>
    <w:p w14:paraId="383EF765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6BC30E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5A50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8AE06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8E3A9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2AF2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71096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4300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4C75EB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0B5B8E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C438F8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CA4886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4D32FD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735,60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AA0CEB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2.585,18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E7AB2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351,4</w:t>
            </w:r>
          </w:p>
        </w:tc>
      </w:tr>
    </w:tbl>
    <w:p w14:paraId="62C59E97" w14:textId="77777777" w:rsidR="00457E42" w:rsidRDefault="00457E42">
      <w:pPr>
        <w:spacing w:after="0"/>
      </w:pPr>
    </w:p>
    <w:p w14:paraId="5261F227" w14:textId="77777777" w:rsidR="00457E42" w:rsidRDefault="00F30604">
      <w:r>
        <w:t>Iznos je veći u odnosu na prošlu godinu zbog  isplaćenih naknada zaposlenicima za rad na projektu s darovitim učenicima. (OŠ M. Lovraka)</w:t>
      </w:r>
    </w:p>
    <w:p w14:paraId="1293A035" w14:textId="77777777" w:rsidR="00457E42" w:rsidRDefault="00457E42"/>
    <w:p w14:paraId="4475C328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7AD226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CAE5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862F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A96F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F7DB1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5CCF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4D52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5E47E5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12383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5C52CC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E13FD6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AEBF4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14.783,80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1AC92E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6.514,27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4C5E0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44,1</w:t>
            </w:r>
          </w:p>
        </w:tc>
      </w:tr>
    </w:tbl>
    <w:p w14:paraId="074B0232" w14:textId="77777777" w:rsidR="00457E42" w:rsidRDefault="00457E42">
      <w:pPr>
        <w:spacing w:after="0"/>
      </w:pPr>
    </w:p>
    <w:p w14:paraId="639FEBA3" w14:textId="77777777" w:rsidR="00457E42" w:rsidRDefault="00F30604">
      <w:r>
        <w:t>U prethodnom razdoblju nabavljeno je više službene odjeće za vatrogasce. (Vatrogasna postrojba)</w:t>
      </w:r>
    </w:p>
    <w:p w14:paraId="091FC441" w14:textId="77777777" w:rsidR="00457E42" w:rsidRDefault="00457E42"/>
    <w:p w14:paraId="22B8A4A4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2CC823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0F5C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2AB96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D8BD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1A4B69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BDD99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12A7F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457E42" w14:paraId="3EBBB0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18FF7F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0E5E29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F3F7B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7343CD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86.519,64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FCDB87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129.728,89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E8B89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149,9</w:t>
            </w:r>
          </w:p>
        </w:tc>
      </w:tr>
    </w:tbl>
    <w:p w14:paraId="417AA4DB" w14:textId="77777777" w:rsidR="00457E42" w:rsidRDefault="00457E42">
      <w:pPr>
        <w:spacing w:after="0"/>
      </w:pPr>
    </w:p>
    <w:p w14:paraId="19132D1E" w14:textId="77777777" w:rsidR="00457E42" w:rsidRDefault="00F30604">
      <w:r>
        <w:t>Povećanje u odnosu na isto razdoblje 2025. god.- povećani rashodi za najam licenci i opreme (Grad) te najam prostora zbog izvođenja energetske obnove objekata (korisnici).</w:t>
      </w:r>
    </w:p>
    <w:p w14:paraId="0FB69D49" w14:textId="77777777" w:rsidR="00457E42" w:rsidRDefault="00457E42"/>
    <w:p w14:paraId="6BBCB4A3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288BF5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AB71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FD4F0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8C944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DF38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40989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EACE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0F0C93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5482D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BEADAF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19C30E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5CB792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50.542,45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FB1A75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60.492,96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2B9BF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</w:tbl>
    <w:p w14:paraId="708566C8" w14:textId="77777777" w:rsidR="00457E42" w:rsidRDefault="00457E42">
      <w:pPr>
        <w:spacing w:after="0"/>
      </w:pPr>
    </w:p>
    <w:p w14:paraId="48C4E956" w14:textId="77777777" w:rsidR="00457E42" w:rsidRDefault="00F30604">
      <w:r>
        <w:t>Povećanje u odnosu na isto razdoblje 2025. godine nastalo zbog troškova vezanih za sistematske preglede djelatnika Grada.</w:t>
      </w:r>
    </w:p>
    <w:p w14:paraId="45386A9F" w14:textId="77777777" w:rsidR="00457E42" w:rsidRDefault="00457E42"/>
    <w:p w14:paraId="205F428F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412F97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937E7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24521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2BCEA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60549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57A0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83394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7AC170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A7255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610058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57052A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6DE3E4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227.308,64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CC6E2F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275.081,63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ABB812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121,0</w:t>
            </w:r>
          </w:p>
        </w:tc>
      </w:tr>
    </w:tbl>
    <w:p w14:paraId="6A11D984" w14:textId="77777777" w:rsidR="00457E42" w:rsidRDefault="00457E42">
      <w:pPr>
        <w:spacing w:after="0"/>
      </w:pPr>
    </w:p>
    <w:p w14:paraId="49D283D4" w14:textId="77777777" w:rsidR="00457E42" w:rsidRDefault="00F30604">
      <w:r>
        <w:t>Povećanje u odnosu na isto razdoblje 2025. god. nastalo je većim djelom  zbog obračuna naknade na temelju Programa mjera osiguravanja specijalističke zdravstvene zaštite. (Grad)</w:t>
      </w:r>
    </w:p>
    <w:p w14:paraId="2C1844EB" w14:textId="77777777" w:rsidR="00457E42" w:rsidRDefault="00457E42"/>
    <w:p w14:paraId="3A18AA3D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75C8D8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7A8D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559A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C7CA9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72CF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419A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9F2EA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50FEF6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7342B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0924F9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DC25A5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9D05D5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147.809,59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F57C85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481.596,36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6C05F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325,8</w:t>
            </w:r>
          </w:p>
        </w:tc>
      </w:tr>
    </w:tbl>
    <w:p w14:paraId="603D754B" w14:textId="77777777" w:rsidR="00457E42" w:rsidRDefault="00457E42">
      <w:pPr>
        <w:spacing w:after="0"/>
      </w:pPr>
    </w:p>
    <w:p w14:paraId="30C9AA98" w14:textId="77777777" w:rsidR="00457E42" w:rsidRDefault="00F30604">
      <w:r>
        <w:t>Višestruko povećanje u odnosu na isto razdoblje 2025. god. nastalo zbog troška naknade za energetsku obnovu Športskog centra (Ugovor o energetskom učinku).</w:t>
      </w:r>
    </w:p>
    <w:p w14:paraId="43A255B8" w14:textId="77777777" w:rsidR="00457E42" w:rsidRDefault="00457E42"/>
    <w:p w14:paraId="45BF5F24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4B5EF0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1C61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A1EC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C774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8288C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8493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DB25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20B99E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4A6E61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7945E6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7B470B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615D92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118.205,14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4F6528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38.441,11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8956F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32,5</w:t>
            </w:r>
          </w:p>
        </w:tc>
      </w:tr>
    </w:tbl>
    <w:p w14:paraId="0BFD23DD" w14:textId="77777777" w:rsidR="00457E42" w:rsidRDefault="00457E42">
      <w:pPr>
        <w:spacing w:after="0"/>
      </w:pPr>
    </w:p>
    <w:p w14:paraId="0955931B" w14:textId="77777777" w:rsidR="00457E42" w:rsidRDefault="00F30604">
      <w:r>
        <w:t>Smanjenje u odnosu na isto razdoblje 2025. god.- u prošloj godini održani su izbori te su ostvareni veći rashodi. (Grad)</w:t>
      </w:r>
    </w:p>
    <w:p w14:paraId="32F920AA" w14:textId="77777777" w:rsidR="00457E42" w:rsidRDefault="00457E42"/>
    <w:p w14:paraId="1A66F9E5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422045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D7B6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383D1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4D6B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D488C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5138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BE941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4293ED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690F0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F33960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D1130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B914E9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55.044,18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640A81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43.155,52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3EB3A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78,4</w:t>
            </w:r>
          </w:p>
        </w:tc>
      </w:tr>
    </w:tbl>
    <w:p w14:paraId="4002BB7F" w14:textId="77777777" w:rsidR="00457E42" w:rsidRDefault="00457E42">
      <w:pPr>
        <w:spacing w:after="0"/>
      </w:pPr>
    </w:p>
    <w:p w14:paraId="43DFD6E5" w14:textId="77777777" w:rsidR="00457E42" w:rsidRDefault="00F30604">
      <w:r>
        <w:t>Premije osiguranja ovise o sklopljenim policama s osiguravajućim društvima.</w:t>
      </w:r>
    </w:p>
    <w:p w14:paraId="7D43EE46" w14:textId="77777777" w:rsidR="00457E42" w:rsidRDefault="00457E42"/>
    <w:p w14:paraId="3218E087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115F4A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A607F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4F6F4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2AA3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89C9A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CA8C6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36BE6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66D8C8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C1571F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380C8B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45E087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C35F13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13.510,85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235969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37.692,22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9CE36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279,0</w:t>
            </w:r>
          </w:p>
        </w:tc>
      </w:tr>
    </w:tbl>
    <w:p w14:paraId="259F42B8" w14:textId="77777777" w:rsidR="00457E42" w:rsidRDefault="00457E42">
      <w:pPr>
        <w:spacing w:after="0"/>
      </w:pPr>
    </w:p>
    <w:p w14:paraId="69CF64A8" w14:textId="77777777" w:rsidR="00457E42" w:rsidRDefault="00F30604">
      <w:r>
        <w:t>Povećanje u odnosu na isto razdoblje 2025. god. zbog rashoda vezanog za  Poticajnu naknadu za smanjenje količine miješanog kom. otpada.  (Grad)</w:t>
      </w:r>
    </w:p>
    <w:p w14:paraId="54557CBD" w14:textId="77777777" w:rsidR="00457E42" w:rsidRDefault="00457E42"/>
    <w:p w14:paraId="6E9F343A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67F8E9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37F8B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0D5A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25A7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644E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F17E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5EB8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523FD6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2AE540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A9A4F0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9591E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4C83C7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6845C0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459,48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48DC7F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620F23B" w14:textId="77777777" w:rsidR="00457E42" w:rsidRDefault="00457E42">
      <w:pPr>
        <w:spacing w:after="0"/>
      </w:pPr>
    </w:p>
    <w:p w14:paraId="68F9A742" w14:textId="77777777" w:rsidR="00457E42" w:rsidRDefault="00F30604">
      <w:r>
        <w:t>Nema usporednog podatka iz 2025. god., a odnosi se na trošak vještačenja u sudskom postupku. (Grad)</w:t>
      </w:r>
    </w:p>
    <w:p w14:paraId="4C92897C" w14:textId="77777777" w:rsidR="00457E42" w:rsidRDefault="00457E42"/>
    <w:p w14:paraId="2CB13337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38FC3B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67E4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8281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6C53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86DB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55826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387C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457E42" w14:paraId="3B2626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837A69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FBF0FA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od kreditnih i ostalih financijskih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5870B4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E8609D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16.431,35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CF3BDB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81.973,81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80BB7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498,9</w:t>
            </w:r>
          </w:p>
        </w:tc>
      </w:tr>
    </w:tbl>
    <w:p w14:paraId="418F8264" w14:textId="77777777" w:rsidR="00457E42" w:rsidRDefault="00457E42">
      <w:pPr>
        <w:spacing w:after="0"/>
      </w:pPr>
    </w:p>
    <w:p w14:paraId="398A1EDB" w14:textId="77777777" w:rsidR="00457E42" w:rsidRDefault="00F30604">
      <w:r>
        <w:t xml:space="preserve">Povećanje nastalo zbog troška za </w:t>
      </w:r>
      <w:proofErr w:type="spellStart"/>
      <w:r>
        <w:t>interkalarne</w:t>
      </w:r>
      <w:proofErr w:type="spellEnd"/>
      <w:r>
        <w:t xml:space="preserve"> kamate po kreditima HBOR-a te plaćanja redovne kamate po novom kreditu. (Grad, Pučko otvoreno učilište, OŠ M. Lovraka i OŠ S. </w:t>
      </w:r>
      <w:proofErr w:type="spellStart"/>
      <w:r>
        <w:t>Kefelje</w:t>
      </w:r>
      <w:proofErr w:type="spellEnd"/>
      <w:r>
        <w:t>)</w:t>
      </w:r>
    </w:p>
    <w:p w14:paraId="02CE79F3" w14:textId="77777777" w:rsidR="00457E42" w:rsidRDefault="00457E42"/>
    <w:p w14:paraId="46291035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6C258B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F8C30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1CA21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432C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CA72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5591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86E21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3D138D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575218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F54C24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od kreditnih i ostalih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6F0CC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00955B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27.304,69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6E9654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18.399,86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9FF4B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67,4</w:t>
            </w:r>
          </w:p>
        </w:tc>
      </w:tr>
    </w:tbl>
    <w:p w14:paraId="32285C9D" w14:textId="77777777" w:rsidR="00457E42" w:rsidRDefault="00457E42">
      <w:pPr>
        <w:spacing w:after="0"/>
      </w:pPr>
    </w:p>
    <w:p w14:paraId="5175C934" w14:textId="77777777" w:rsidR="00457E42" w:rsidRDefault="00F30604">
      <w:r>
        <w:t>U tekućem razdoblju manje je kredita, dio je otplaćen. (Grad i korisnici)</w:t>
      </w:r>
    </w:p>
    <w:p w14:paraId="2EB4A563" w14:textId="77777777" w:rsidR="00457E42" w:rsidRDefault="00457E42"/>
    <w:p w14:paraId="6339841B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5ED63A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DE20A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5787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C51F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1428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3028C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5A13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74DD43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98E969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3F3F2F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679FFA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71129B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13.422,37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E3CDE0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22.222,49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5DF71A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165,6</w:t>
            </w:r>
          </w:p>
        </w:tc>
      </w:tr>
    </w:tbl>
    <w:p w14:paraId="67629381" w14:textId="77777777" w:rsidR="00457E42" w:rsidRDefault="00457E42">
      <w:pPr>
        <w:spacing w:after="0"/>
      </w:pPr>
    </w:p>
    <w:p w14:paraId="4BC19BD9" w14:textId="77777777" w:rsidR="00457E42" w:rsidRDefault="00F30604">
      <w:r>
        <w:t>Povećanje u odnosu na isto razdoblje 2025. godine nastalo zbog plaćanja naknade banci za obradu kredita i izdavanja certifikata. (Grad)</w:t>
      </w:r>
    </w:p>
    <w:p w14:paraId="5D84A175" w14:textId="77777777" w:rsidR="00457E42" w:rsidRDefault="00457E42"/>
    <w:p w14:paraId="4432E63D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6C97F4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778B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FEEE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D2B0C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9536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2AEA0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22026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1EF90E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00A51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189944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poljoprivrednicima i obrtnicima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CCFBA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79B629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25.799,48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4E2773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33.933,04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4C3779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</w:tbl>
    <w:p w14:paraId="53BB7844" w14:textId="77777777" w:rsidR="00457E42" w:rsidRDefault="00457E42">
      <w:pPr>
        <w:spacing w:after="0"/>
      </w:pPr>
    </w:p>
    <w:p w14:paraId="5A01B5F3" w14:textId="77777777" w:rsidR="00457E42" w:rsidRDefault="00F30604">
      <w:r>
        <w:t xml:space="preserve">Povećanje u odnosu na isto razdoblje 2025. godine, a odnosi se na potpore poljoprivrednicima - sufinanciranje uspostave matičnjaka sorte </w:t>
      </w:r>
      <w:proofErr w:type="spellStart"/>
      <w:r>
        <w:t>Škrlet</w:t>
      </w:r>
      <w:proofErr w:type="spellEnd"/>
      <w:r>
        <w:t xml:space="preserve"> na području grada te izradu digitalne poljoprivredne komunikacijske platforme. (Grad)</w:t>
      </w:r>
    </w:p>
    <w:p w14:paraId="0EADFEAD" w14:textId="77777777" w:rsidR="00457E42" w:rsidRDefault="00457E42"/>
    <w:p w14:paraId="440FECB1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380619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824D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9D3C0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D3474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23FD4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75AE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6C37A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1EAAD7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3F370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6EF79C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1E1966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C15651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19296F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33.256,66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575028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B11F3AC" w14:textId="77777777" w:rsidR="00457E42" w:rsidRDefault="00457E42">
      <w:pPr>
        <w:spacing w:after="0"/>
      </w:pPr>
    </w:p>
    <w:p w14:paraId="1ABDD365" w14:textId="77777777" w:rsidR="00457E42" w:rsidRDefault="00F30604">
      <w:r>
        <w:t>Nema usporednog podatka iz 2025. god, a odnosi se na sufinanciranje povišenog zdravstvenog standarda i pomoć Srednjoj školi. (Grad)</w:t>
      </w:r>
    </w:p>
    <w:p w14:paraId="7F638F39" w14:textId="77777777" w:rsidR="00457E42" w:rsidRDefault="00457E42"/>
    <w:p w14:paraId="297A6D21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20B4D9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9425C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3A62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AF5A0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DB679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BDEE0A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1C44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12B057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18263E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8002A0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F16F65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4B432B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214.342,26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5C9B6B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359.095,25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C326B3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167,5</w:t>
            </w:r>
          </w:p>
        </w:tc>
      </w:tr>
    </w:tbl>
    <w:p w14:paraId="122524D9" w14:textId="77777777" w:rsidR="00457E42" w:rsidRDefault="00457E42">
      <w:pPr>
        <w:spacing w:after="0"/>
      </w:pPr>
    </w:p>
    <w:p w14:paraId="36035659" w14:textId="77777777" w:rsidR="00457E42" w:rsidRDefault="00F30604">
      <w:r>
        <w:t>Povećanje u odnosu na isto razdoblje prethodne godine zbog isplate pomoći umirovljenicima uz Uskrsni blagdan te su povećane stipendije. (Grad)</w:t>
      </w:r>
    </w:p>
    <w:p w14:paraId="3914730B" w14:textId="77777777" w:rsidR="00457E42" w:rsidRDefault="00457E42"/>
    <w:p w14:paraId="608E3740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61BB86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A6C50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A1FA4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CA39B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D40A9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6549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7B30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7F7581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352B0F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C1D847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iz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3297C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AB401B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4.268,30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C71F47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24.133,06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07CDF9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565,4</w:t>
            </w:r>
          </w:p>
        </w:tc>
      </w:tr>
    </w:tbl>
    <w:p w14:paraId="59F6069B" w14:textId="77777777" w:rsidR="00457E42" w:rsidRDefault="00457E42">
      <w:pPr>
        <w:spacing w:after="0"/>
      </w:pPr>
    </w:p>
    <w:p w14:paraId="4E6852EE" w14:textId="77777777" w:rsidR="00457E42" w:rsidRDefault="00F30604">
      <w:r>
        <w:t xml:space="preserve">Odnosi se na sudjelovanje djece u projektu </w:t>
      </w:r>
      <w:proofErr w:type="spellStart"/>
      <w:r>
        <w:t>Ersmus</w:t>
      </w:r>
      <w:proofErr w:type="spellEnd"/>
      <w:r>
        <w:t xml:space="preserve">+. (OŠ S. </w:t>
      </w:r>
      <w:proofErr w:type="spellStart"/>
      <w:r>
        <w:t>Kefelje</w:t>
      </w:r>
      <w:proofErr w:type="spellEnd"/>
      <w:r>
        <w:t>)</w:t>
      </w:r>
    </w:p>
    <w:p w14:paraId="13426083" w14:textId="77777777" w:rsidR="00457E42" w:rsidRDefault="00457E42"/>
    <w:p w14:paraId="747D3237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1D4649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C63C4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C0C60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3A53A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A6978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111B9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C7D7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022BFD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90A615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403830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</w:t>
            </w:r>
            <w:r>
              <w:rPr>
                <w:sz w:val="18"/>
              </w:rPr>
              <w:t>donacije neprofitnim organizacijama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B86AFE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ED7F25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33856F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370.379,58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92C8BF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CAB3D4D" w14:textId="77777777" w:rsidR="00457E42" w:rsidRDefault="00457E42">
      <w:pPr>
        <w:spacing w:after="0"/>
      </w:pPr>
    </w:p>
    <w:p w14:paraId="005B9177" w14:textId="77777777" w:rsidR="00457E42" w:rsidRDefault="00F30604">
      <w:r>
        <w:t>Nema usporednog podatka u odnosu na isto razdoblje 2025. godine, a odnosi se na donacije sredstava Župi Marije Snježne za Pastoralni centar. (Grad)</w:t>
      </w:r>
    </w:p>
    <w:p w14:paraId="53E82838" w14:textId="77777777" w:rsidR="00457E42" w:rsidRDefault="00457E42"/>
    <w:p w14:paraId="0C5BC9B6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lastRenderedPageBreak/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6590CD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5F30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5A32C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BF70F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1B55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6C1F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C082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6BBFDB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0F1B7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E5E527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4E3C1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F2541B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1.605.732,68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91665A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3.330.921,49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105CAC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207,4</w:t>
            </w:r>
          </w:p>
        </w:tc>
      </w:tr>
    </w:tbl>
    <w:p w14:paraId="3A4232EC" w14:textId="77777777" w:rsidR="00457E42" w:rsidRDefault="00457E42">
      <w:pPr>
        <w:spacing w:after="0"/>
      </w:pPr>
    </w:p>
    <w:p w14:paraId="18A86087" w14:textId="77777777" w:rsidR="00457E42" w:rsidRDefault="00F30604">
      <w:r>
        <w:t>U tekućoj godini knjiženi su ZNS-ovi (963820) vezani uz energetsku obnovu objekata.</w:t>
      </w:r>
    </w:p>
    <w:p w14:paraId="0E8BD7E3" w14:textId="77777777" w:rsidR="00457E42" w:rsidRDefault="00457E42"/>
    <w:p w14:paraId="25E5E5D3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5D74CA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E98A1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2558B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8957C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B5D4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7806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6E8FB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6B3FE7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7A87B6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B52E67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C204BB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3C2F36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33.703,97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EBE3B6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61.671,73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BB231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183,0</w:t>
            </w:r>
          </w:p>
        </w:tc>
      </w:tr>
    </w:tbl>
    <w:p w14:paraId="0DA8BF6F" w14:textId="77777777" w:rsidR="00457E42" w:rsidRDefault="00457E42">
      <w:pPr>
        <w:spacing w:after="0"/>
      </w:pPr>
    </w:p>
    <w:p w14:paraId="1DC4AD1D" w14:textId="77777777" w:rsidR="00457E42" w:rsidRDefault="00F30604">
      <w:r>
        <w:t>Povećanje zbog fakturiranja dodatnih usluga i novih dugogodišnjih ugovora sa postojećim korisnicima u kojima su  uzeta u obzir inflatorna kretanja te su ugovoreni povećani iznosi najma i režija za prostore u najmu. (Športski centar)</w:t>
      </w:r>
    </w:p>
    <w:p w14:paraId="1D31F652" w14:textId="77777777" w:rsidR="00457E42" w:rsidRDefault="00457E42"/>
    <w:p w14:paraId="20C377E4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48CB18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B1FFA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66B7F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6D16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B8C2B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D394A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BCCC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70E2C2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7C12A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3A39DB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CA58FB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C46788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1.391.139,14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C497C9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152.236,15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FC984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10,9</w:t>
            </w:r>
          </w:p>
        </w:tc>
      </w:tr>
    </w:tbl>
    <w:p w14:paraId="464A3BB2" w14:textId="77777777" w:rsidR="00457E42" w:rsidRDefault="00457E42">
      <w:pPr>
        <w:spacing w:after="0"/>
      </w:pPr>
    </w:p>
    <w:p w14:paraId="28E102FE" w14:textId="77777777" w:rsidR="00457E42" w:rsidRDefault="00F30604">
      <w:r>
        <w:t>Smanjenje u odnosu na isto razdoblje 2025. godine, a troškovi su vezani za završne radove na Područnom vrtiću Kutinska Slatina. (Grad)</w:t>
      </w:r>
    </w:p>
    <w:p w14:paraId="5B3C9041" w14:textId="77777777" w:rsidR="00457E42" w:rsidRDefault="00457E42"/>
    <w:p w14:paraId="3D77007B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40D7FC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A339F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B126F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7F0496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FEDA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CB63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77609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49CC16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F0550E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FBD678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FB860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30FB3E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797.810,36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232E20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932.817,08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D48BC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116,9</w:t>
            </w:r>
          </w:p>
        </w:tc>
      </w:tr>
    </w:tbl>
    <w:p w14:paraId="357DCFA5" w14:textId="77777777" w:rsidR="00457E42" w:rsidRDefault="00457E42">
      <w:pPr>
        <w:spacing w:after="0"/>
      </w:pPr>
    </w:p>
    <w:p w14:paraId="3693AA3C" w14:textId="77777777" w:rsidR="00457E42" w:rsidRDefault="00F30604">
      <w:r>
        <w:t>Povećanje u odnosu na isto razdoblje 2025. godine odnosi se na rekonstrukciju i izgradnju pješačko biciklističkih staza. (Grad)</w:t>
      </w:r>
    </w:p>
    <w:p w14:paraId="59F6899A" w14:textId="77777777" w:rsidR="00457E42" w:rsidRDefault="00457E42"/>
    <w:p w14:paraId="6209AF90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lastRenderedPageBreak/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5CC5D3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10041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38864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448CF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9F6EF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2D81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9873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5FA127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443388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79B761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7CEF50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F59931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106.543,48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02D16E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2940A1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19,5</w:t>
            </w:r>
          </w:p>
        </w:tc>
      </w:tr>
    </w:tbl>
    <w:p w14:paraId="44845A00" w14:textId="77777777" w:rsidR="00457E42" w:rsidRDefault="00457E42">
      <w:pPr>
        <w:spacing w:after="0"/>
      </w:pPr>
    </w:p>
    <w:p w14:paraId="247D9BBA" w14:textId="77777777" w:rsidR="00457E42" w:rsidRDefault="00F30604">
      <w:r>
        <w:t>Smanjenje u odnosu na isto razdoblje 2025. godine, a odnosi se na troškove vezane za plinovod Selište. (Grad)</w:t>
      </w:r>
    </w:p>
    <w:p w14:paraId="01CBED5D" w14:textId="77777777" w:rsidR="00457E42" w:rsidRDefault="00457E42"/>
    <w:p w14:paraId="075DC482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394BBA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859CA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96B71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BD38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F0C34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41436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835FB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1E0CCD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35CBF9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DEE04F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FE9CC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C932AB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74.568,40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A991D5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92.709,81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4C4557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124,3</w:t>
            </w:r>
          </w:p>
        </w:tc>
      </w:tr>
    </w:tbl>
    <w:p w14:paraId="6C33CE55" w14:textId="77777777" w:rsidR="00457E42" w:rsidRDefault="00457E42">
      <w:pPr>
        <w:spacing w:after="0"/>
      </w:pPr>
    </w:p>
    <w:p w14:paraId="1A7F8D3D" w14:textId="77777777" w:rsidR="00457E42" w:rsidRDefault="00F30604">
      <w:r>
        <w:t xml:space="preserve">Odnosi se na opremanje matične i područne škole u projektu </w:t>
      </w:r>
      <w:proofErr w:type="spellStart"/>
      <w:r>
        <w:t>Jednosmjenski</w:t>
      </w:r>
      <w:proofErr w:type="spellEnd"/>
      <w:r>
        <w:t xml:space="preserve"> rad te nabavu namještaja za područnu školu. (OŠ S. </w:t>
      </w:r>
      <w:proofErr w:type="spellStart"/>
      <w:r>
        <w:t>Kefelja</w:t>
      </w:r>
      <w:proofErr w:type="spellEnd"/>
      <w:r>
        <w:t>, OŠ M. Lovrak)</w:t>
      </w:r>
    </w:p>
    <w:p w14:paraId="2A5A2877" w14:textId="77777777" w:rsidR="00457E42" w:rsidRDefault="00457E42"/>
    <w:p w14:paraId="5FCF25C2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5B1586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87D16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3874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9001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C62C3B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BA926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50F37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794C91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E312D0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55A98E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5666F5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B88B96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1.054,74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CFD761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9.788,68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866E92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928,1</w:t>
            </w:r>
          </w:p>
        </w:tc>
      </w:tr>
    </w:tbl>
    <w:p w14:paraId="097EAF37" w14:textId="77777777" w:rsidR="00457E42" w:rsidRDefault="00457E42">
      <w:pPr>
        <w:spacing w:after="0"/>
      </w:pPr>
    </w:p>
    <w:p w14:paraId="5C14782B" w14:textId="77777777" w:rsidR="00457E42" w:rsidRDefault="00F30604">
      <w:r>
        <w:t>Povećanje u odnosu na isto razdoblje 2025. god., a odnosi se na nabavu sustava za videonadzor. (Grad)</w:t>
      </w:r>
    </w:p>
    <w:p w14:paraId="1852E363" w14:textId="77777777" w:rsidR="00457E42" w:rsidRDefault="00457E42"/>
    <w:p w14:paraId="3EEA17AB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6FC07B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AD8A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58CB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3A4AB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0EE5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45E9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E932A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457E42" w14:paraId="259411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5BA8D1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683F4E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163F5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7498EE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68.240,23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1B9DA7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18.700,87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7BFC89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27,4</w:t>
            </w:r>
          </w:p>
        </w:tc>
      </w:tr>
    </w:tbl>
    <w:p w14:paraId="3C61CE1E" w14:textId="77777777" w:rsidR="00457E42" w:rsidRDefault="00457E42">
      <w:pPr>
        <w:spacing w:after="0"/>
      </w:pPr>
    </w:p>
    <w:p w14:paraId="0F2D3868" w14:textId="77777777" w:rsidR="00457E42" w:rsidRDefault="00F30604">
      <w:r>
        <w:t>U prethodnom razdoblju nabavljene su klime za jedan objekt. (Dječji vrtić)</w:t>
      </w:r>
    </w:p>
    <w:p w14:paraId="54D9A9A6" w14:textId="77777777" w:rsidR="00457E42" w:rsidRDefault="00457E42"/>
    <w:p w14:paraId="3D4E242A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lastRenderedPageBreak/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24DBB8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E377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20899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0BCE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BFCB4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A58D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FD71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5BB38F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419A0F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BFF496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6EEBE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D1B71B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16.960,54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6A569B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5.039,94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9634F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29,7</w:t>
            </w:r>
          </w:p>
        </w:tc>
      </w:tr>
    </w:tbl>
    <w:p w14:paraId="12A2D3AD" w14:textId="77777777" w:rsidR="00457E42" w:rsidRDefault="00457E42">
      <w:pPr>
        <w:spacing w:after="0"/>
      </w:pPr>
    </w:p>
    <w:p w14:paraId="0B9F44C8" w14:textId="77777777" w:rsidR="00457E42" w:rsidRDefault="00F30604">
      <w:r>
        <w:t xml:space="preserve">Više sportske i glazbene opreme je nabavljeno u 2025. godini  za svrhu realizacije B1 i B2 aktivnosti u programu CDŠ. (OŠ V. </w:t>
      </w:r>
      <w:proofErr w:type="spellStart"/>
      <w:r>
        <w:t>Vidrića</w:t>
      </w:r>
      <w:proofErr w:type="spellEnd"/>
      <w:r>
        <w:t>)</w:t>
      </w:r>
    </w:p>
    <w:p w14:paraId="781E5138" w14:textId="77777777" w:rsidR="00457E42" w:rsidRDefault="00457E42"/>
    <w:p w14:paraId="3E1EC3C2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2EF208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8D167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633C9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D77EA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E3A4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F843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F656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328710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6EF57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888823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DB9503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F055F4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76.162,80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1E3E85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5135BA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0,5</w:t>
            </w:r>
          </w:p>
        </w:tc>
      </w:tr>
    </w:tbl>
    <w:p w14:paraId="028B99EE" w14:textId="77777777" w:rsidR="00457E42" w:rsidRDefault="00457E42">
      <w:pPr>
        <w:spacing w:after="0"/>
      </w:pPr>
    </w:p>
    <w:p w14:paraId="409CE048" w14:textId="77777777" w:rsidR="00457E42" w:rsidRDefault="00F30604">
      <w:r>
        <w:t xml:space="preserve">U 2025. god. nabavljeno je zapovjedno vozilo. (Vatrogasna postrojba) OŠ V. </w:t>
      </w:r>
      <w:proofErr w:type="spellStart"/>
      <w:r>
        <w:t>Vidrića</w:t>
      </w:r>
      <w:proofErr w:type="spellEnd"/>
      <w:r>
        <w:t xml:space="preserve"> u prethodnom razdoblju nabavila je službeni automobil.</w:t>
      </w:r>
    </w:p>
    <w:p w14:paraId="5D54F310" w14:textId="77777777" w:rsidR="00457E42" w:rsidRDefault="00457E42"/>
    <w:p w14:paraId="1EFD938B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5C9408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1F01A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4B631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E37B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D2D0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471AA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97757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772CE2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553C1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6AF114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AF3732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E57C70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13.294,83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E3B784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18.038,07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043331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135,7</w:t>
            </w:r>
          </w:p>
        </w:tc>
      </w:tr>
    </w:tbl>
    <w:p w14:paraId="10097463" w14:textId="77777777" w:rsidR="00457E42" w:rsidRDefault="00457E42">
      <w:pPr>
        <w:spacing w:after="0"/>
      </w:pPr>
    </w:p>
    <w:p w14:paraId="55C2C3EB" w14:textId="77777777" w:rsidR="00457E42" w:rsidRDefault="00F30604">
      <w:r>
        <w:t>U tekućem razdoblju dobiveno je više sredstava od Ministarstva kulture za nabavu knjiga. (Knjižnica i čitaonica)</w:t>
      </w:r>
    </w:p>
    <w:p w14:paraId="2BE2F2ED" w14:textId="77777777" w:rsidR="00457E42" w:rsidRDefault="00457E42"/>
    <w:p w14:paraId="3C8E3ECC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5C56BB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BE3A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8C1A7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9EA8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7F69F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CEB9B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</w:t>
            </w:r>
            <w:r>
              <w:rPr>
                <w:b/>
                <w:sz w:val="18"/>
              </w:rPr>
              <w:t>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77BD7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06205F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62FF08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DE82DE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4F3186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2BC855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28.023,38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B138E1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DFB49B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4,1</w:t>
            </w:r>
          </w:p>
        </w:tc>
      </w:tr>
    </w:tbl>
    <w:p w14:paraId="230AD0E2" w14:textId="77777777" w:rsidR="00457E42" w:rsidRDefault="00457E42">
      <w:pPr>
        <w:spacing w:after="0"/>
      </w:pPr>
    </w:p>
    <w:p w14:paraId="70FC2848" w14:textId="77777777" w:rsidR="00457E42" w:rsidRDefault="00F30604">
      <w:r>
        <w:t xml:space="preserve">Smanjenje u odnosu na isto razdoblje 2025. god. odnosi se na trošak </w:t>
      </w:r>
      <w:proofErr w:type="spellStart"/>
      <w:r>
        <w:t>implementaciije</w:t>
      </w:r>
      <w:proofErr w:type="spellEnd"/>
      <w:r>
        <w:t xml:space="preserve"> fiskalizacije. (Grad)</w:t>
      </w:r>
    </w:p>
    <w:p w14:paraId="14A240DE" w14:textId="77777777" w:rsidR="00457E42" w:rsidRDefault="00457E42"/>
    <w:p w14:paraId="2F9F3355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lastRenderedPageBreak/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506C2C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0FD94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CC4FF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E4740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02934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9B09F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979A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5F58C7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B7145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353E48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Pohranjene knjige, umjetnička djela i slične vrijednosti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A31E4E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CE817B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4A424C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DE25B1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BDAF514" w14:textId="77777777" w:rsidR="00457E42" w:rsidRDefault="00457E42">
      <w:pPr>
        <w:spacing w:after="0"/>
      </w:pPr>
    </w:p>
    <w:p w14:paraId="49F8E8CA" w14:textId="77777777" w:rsidR="00457E42" w:rsidRDefault="00F30604">
      <w:r>
        <w:t>U tekućem razdoblju primljene su donacije rabljenih predmeta od fizičkih osoba. (Muzej Moslavine)</w:t>
      </w:r>
    </w:p>
    <w:p w14:paraId="6D077634" w14:textId="77777777" w:rsidR="00457E42" w:rsidRDefault="00457E42"/>
    <w:p w14:paraId="524EAD83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075BAF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367E9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6300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C98D1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F4677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F3A7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1DA9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</w:t>
            </w:r>
            <w:r>
              <w:rPr>
                <w:b/>
                <w:sz w:val="18"/>
              </w:rPr>
              <w:t>s (%)</w:t>
            </w:r>
          </w:p>
        </w:tc>
      </w:tr>
      <w:tr w:rsidR="00457E42" w14:paraId="33F846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561653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A3613D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D6615D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61FE87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685.226,48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6E87C3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5.085.003,77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5B3475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742,1</w:t>
            </w:r>
          </w:p>
        </w:tc>
      </w:tr>
    </w:tbl>
    <w:p w14:paraId="56B80F40" w14:textId="77777777" w:rsidR="00457E42" w:rsidRDefault="00457E42">
      <w:pPr>
        <w:spacing w:after="0"/>
      </w:pPr>
    </w:p>
    <w:p w14:paraId="6E2DFDA3" w14:textId="77777777" w:rsidR="00457E42" w:rsidRDefault="00F30604">
      <w:r>
        <w:t>Povećanje u odnosu na isto razdoblje 2025. godine- povećani troškovi zbog izvođenja građevinskih radova na objektima Grada i korisnika.</w:t>
      </w:r>
    </w:p>
    <w:p w14:paraId="75684BED" w14:textId="77777777" w:rsidR="00457E42" w:rsidRDefault="00457E42"/>
    <w:p w14:paraId="3D35AAB9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411D27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35D2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78F111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4DB7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51AB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F6D59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2BB0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37152B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71CF17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225323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C3EE1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651D6D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1.255.764,44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26906D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5.521.156,36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7F776B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439,7</w:t>
            </w:r>
          </w:p>
        </w:tc>
      </w:tr>
    </w:tbl>
    <w:p w14:paraId="42270983" w14:textId="77777777" w:rsidR="00457E42" w:rsidRDefault="00457E42">
      <w:pPr>
        <w:spacing w:after="0"/>
      </w:pPr>
    </w:p>
    <w:p w14:paraId="6EA4B317" w14:textId="77777777" w:rsidR="00457E42" w:rsidRDefault="00F30604">
      <w:r>
        <w:t>Povećanje je nastalo zbog povlačenja kreditnih sredstava za izgradnju i rekonstrukciju nogostupa i cesta, radova na Poduzetničkom inkubatoru te energetskoj obnovi objekata Grada i korisnika.</w:t>
      </w:r>
    </w:p>
    <w:p w14:paraId="3F7764A7" w14:textId="77777777" w:rsidR="00457E42" w:rsidRDefault="00457E42"/>
    <w:p w14:paraId="625D38B4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2D376D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529A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BEAD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C5D7F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B977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FAC1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AD197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46BDA4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ABEDC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F8E2C6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Dionice i udjeli u glavnici tuzemnih trgovačkih društava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20B280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6CB9FB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27B815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2.621,84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CDFF08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44B983B" w14:textId="77777777" w:rsidR="00457E42" w:rsidRDefault="00457E42">
      <w:pPr>
        <w:spacing w:after="0"/>
      </w:pPr>
    </w:p>
    <w:p w14:paraId="131C05E6" w14:textId="77777777" w:rsidR="00457E42" w:rsidRDefault="00F30604">
      <w:r>
        <w:t>Nema usporednog podatka u odnosu na isto razdoblje 2025. godine, a odnosi se na izdatke vezane za kupnju poslovnih udjela. (Grad)</w:t>
      </w:r>
    </w:p>
    <w:p w14:paraId="351B02C6" w14:textId="77777777" w:rsidR="00457E42" w:rsidRDefault="00457E42"/>
    <w:p w14:paraId="684644F0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lastRenderedPageBreak/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29E951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F9150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69A0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F0096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66DBC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C86DC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E7D4A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3C67DE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32D96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28BBB7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64ECC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F9B07D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131.512,32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F49714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500.760,06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4DB24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380,8</w:t>
            </w:r>
          </w:p>
        </w:tc>
      </w:tr>
    </w:tbl>
    <w:p w14:paraId="77C0662E" w14:textId="77777777" w:rsidR="00457E42" w:rsidRDefault="00457E42">
      <w:pPr>
        <w:spacing w:after="0"/>
      </w:pPr>
    </w:p>
    <w:p w14:paraId="2B1CF1A4" w14:textId="77777777" w:rsidR="00457E42" w:rsidRDefault="00F30604">
      <w:r>
        <w:t>Povećanje u odnosu na isto razdoblje 2025. godine, otplata dva kredita HBOR-a. </w:t>
      </w:r>
    </w:p>
    <w:p w14:paraId="106EEF08" w14:textId="77777777" w:rsidR="00457E42" w:rsidRDefault="00457E42"/>
    <w:p w14:paraId="0AD4C034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742DF8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E4A8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D18D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FECF7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2A44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5553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310F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779BBE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C248D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330911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- preneseni (šifre '9221x,9222x MP' - '9221x,9222x VP' + 92223 - 92213)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EFB4D4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F9192F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47F6B1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4.887.631,55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CFBD3D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CE0749A" w14:textId="77777777" w:rsidR="00457E42" w:rsidRDefault="00457E42">
      <w:pPr>
        <w:spacing w:after="0"/>
      </w:pPr>
    </w:p>
    <w:p w14:paraId="39E60FB0" w14:textId="77777777" w:rsidR="00457E42" w:rsidRDefault="00F30604">
      <w:r>
        <w:t>Na Gradu i nekim korisnicima izvršeni su ispravci rezultata te su knjižene Odluke o raspodjeli rezultata ostvarenog u 2025. god.</w:t>
      </w:r>
    </w:p>
    <w:p w14:paraId="49F4A150" w14:textId="77777777" w:rsidR="00457E42" w:rsidRDefault="00457E42"/>
    <w:p w14:paraId="48DD53C0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03FDD5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2D6D9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92477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8B6C9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8F06C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C29F0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1B9B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19AB22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02E803" w14:textId="77777777" w:rsidR="00457E42" w:rsidRDefault="00457E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8B9BAC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u tijelima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DFF47E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B36BE6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3F4680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805E37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</w:tbl>
    <w:p w14:paraId="55678163" w14:textId="77777777" w:rsidR="00457E42" w:rsidRDefault="00457E42">
      <w:pPr>
        <w:spacing w:after="0"/>
      </w:pPr>
    </w:p>
    <w:p w14:paraId="7EDBA201" w14:textId="77777777" w:rsidR="00457E42" w:rsidRDefault="00F30604">
      <w:r>
        <w:t>Povećanje u odnosu na isto razdoblje 2025. godine zbog primljenih novih djelatnika u stalni radni odnos i privremeno kao zamjena. (Grad)</w:t>
      </w:r>
    </w:p>
    <w:p w14:paraId="4AE307E9" w14:textId="77777777" w:rsidR="00457E42" w:rsidRDefault="00457E42"/>
    <w:p w14:paraId="02B33FC1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623363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174E1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DA43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0F57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4E3B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1B4E1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D5192B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5C0078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6A1C24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C677CE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s naslova osiguranja, refundacije štete i totalne štete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EEF4CC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322395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17.053,38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8BCD11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6D904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11,2</w:t>
            </w:r>
          </w:p>
        </w:tc>
      </w:tr>
    </w:tbl>
    <w:p w14:paraId="191A83EA" w14:textId="77777777" w:rsidR="00457E42" w:rsidRDefault="00457E42">
      <w:pPr>
        <w:spacing w:after="0"/>
      </w:pPr>
    </w:p>
    <w:p w14:paraId="29436633" w14:textId="77777777" w:rsidR="00457E42" w:rsidRDefault="00F30604">
      <w:r>
        <w:t>U prethodnom razdoblju bilo je više isplata naknade štete. (Grad i korisnici)</w:t>
      </w:r>
    </w:p>
    <w:p w14:paraId="19B4833A" w14:textId="77777777" w:rsidR="00457E42" w:rsidRDefault="00457E42"/>
    <w:p w14:paraId="3D1B1399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lastRenderedPageBreak/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04BB28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BB204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930B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E166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F0D8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66A75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EB464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028871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A13F2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ABEF8C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1B663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8EB66E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39.305,05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F951DC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30.550,63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C62BBB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77,7</w:t>
            </w:r>
          </w:p>
        </w:tc>
      </w:tr>
    </w:tbl>
    <w:p w14:paraId="4771BAC0" w14:textId="77777777" w:rsidR="00457E42" w:rsidRDefault="00457E42">
      <w:pPr>
        <w:spacing w:after="0"/>
      </w:pPr>
    </w:p>
    <w:p w14:paraId="711639E8" w14:textId="77777777" w:rsidR="00457E42" w:rsidRDefault="00F30604">
      <w:r>
        <w:t>U prethodnom razdoblju bilo je više odlazaka zaposlenika u mirovinu. (korisnici)</w:t>
      </w:r>
    </w:p>
    <w:p w14:paraId="7CB8682C" w14:textId="77777777" w:rsidR="00457E42" w:rsidRDefault="00457E42"/>
    <w:p w14:paraId="49815998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38715E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6EE92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AFC0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47497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9849F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1915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19EA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7E0124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43B79B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E7A45A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Autorski honorari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98F208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89CE95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7.054,91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C71461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9.446,38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65A1E8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133,9</w:t>
            </w:r>
          </w:p>
        </w:tc>
      </w:tr>
    </w:tbl>
    <w:p w14:paraId="0CEFF520" w14:textId="77777777" w:rsidR="00457E42" w:rsidRDefault="00457E42">
      <w:pPr>
        <w:spacing w:after="0"/>
      </w:pPr>
    </w:p>
    <w:p w14:paraId="6C9B80FF" w14:textId="77777777" w:rsidR="00457E42" w:rsidRDefault="00F30604">
      <w:r>
        <w:t>U tekućem razdoblju angažirano je više osoba za rad po ugovoru o autorskom djelu. (Grad i korisnici)</w:t>
      </w:r>
    </w:p>
    <w:p w14:paraId="24B0B591" w14:textId="77777777" w:rsidR="00457E42" w:rsidRDefault="00457E42"/>
    <w:p w14:paraId="2A324A21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2D2640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28E4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9462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4685C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45B61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2566F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A8AA9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</w:t>
            </w:r>
            <w:r>
              <w:rPr>
                <w:b/>
                <w:sz w:val="18"/>
              </w:rPr>
              <w:t>deks (%)</w:t>
            </w:r>
          </w:p>
        </w:tc>
      </w:tr>
      <w:tr w:rsidR="00457E42" w14:paraId="19D62D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957B2C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A30DDF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7D10B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FB7335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13.172,58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7F746B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55.881,06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2279A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424,2</w:t>
            </w:r>
          </w:p>
        </w:tc>
      </w:tr>
    </w:tbl>
    <w:p w14:paraId="4889C5C6" w14:textId="77777777" w:rsidR="00457E42" w:rsidRDefault="00457E42">
      <w:pPr>
        <w:spacing w:after="0"/>
      </w:pPr>
    </w:p>
    <w:p w14:paraId="6875162B" w14:textId="77777777" w:rsidR="00457E42" w:rsidRDefault="00F30604">
      <w:r>
        <w:t>U tekućem razdoblju angažirano je više osoba za rad po ugovoru o djelu. (Grad i korisnici)</w:t>
      </w:r>
    </w:p>
    <w:p w14:paraId="6EE05645" w14:textId="77777777" w:rsidR="00457E42" w:rsidRDefault="00457E42"/>
    <w:p w14:paraId="2F5A8F6D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57E42" w14:paraId="3AADC3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D13E7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14D74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50806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1A07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55D8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2DB24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3D265C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37B3C3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F80E5D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agencija, studentskog servisa (prijepisi, prijevodi i drugo)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BED69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DFB714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1.209,78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7F3D41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4.455,00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5DA8EC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368,2</w:t>
            </w:r>
          </w:p>
        </w:tc>
      </w:tr>
    </w:tbl>
    <w:p w14:paraId="03B46A4A" w14:textId="77777777" w:rsidR="00457E42" w:rsidRDefault="00457E42">
      <w:pPr>
        <w:spacing w:after="0"/>
      </w:pPr>
    </w:p>
    <w:p w14:paraId="3B5E3E33" w14:textId="77777777" w:rsidR="00457E42" w:rsidRDefault="00F30604">
      <w:r>
        <w:t>U tekućem razdoblju angažirano je više osoba za rad preko student servisa. (korisnici)</w:t>
      </w:r>
    </w:p>
    <w:p w14:paraId="2984EF8A" w14:textId="77777777" w:rsidR="00457E42" w:rsidRDefault="00457E42"/>
    <w:p w14:paraId="6BE63FC5" w14:textId="77777777" w:rsidR="00457E42" w:rsidRDefault="00F30604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7B296312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57E42" w14:paraId="0A81B2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AA92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7B0CE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6A9E0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FC473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053F6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4B5B5B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9F14D8" w14:textId="77777777" w:rsidR="00457E42" w:rsidRDefault="00457E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EF660B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r>
              <w:rPr>
                <w:sz w:val="18"/>
              </w:rPr>
              <w:t>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A9ECF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1B2F29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40.815,43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D0812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AD7E997" w14:textId="77777777" w:rsidR="00457E42" w:rsidRDefault="00457E42">
      <w:pPr>
        <w:spacing w:after="0"/>
      </w:pPr>
    </w:p>
    <w:p w14:paraId="18290A1E" w14:textId="77777777" w:rsidR="00457E42" w:rsidRDefault="00F30604">
      <w:r>
        <w:t>Na kraju izvještajnog razdoblja, nakon eliminacije međusobnih obveza proračuna Grada i proračunskih korisnika,  dospjele obveze odnose se na obveze za materijalne rashode, obveze za financijske rashode, obveze za pomoći dane u inozemstvo i unutar općeg pro</w:t>
      </w:r>
      <w:r>
        <w:t>računa, obveze za naknade građanima i kućanstvima, obveze za donacije, kazne, naknade šteta i kapitalne pomoći te obveze za nabavu nefinancijske imovine.</w:t>
      </w:r>
    </w:p>
    <w:p w14:paraId="7975E694" w14:textId="77777777" w:rsidR="00457E42" w:rsidRDefault="00F30604">
      <w:r>
        <w:t>Odnose se na:</w:t>
      </w:r>
    </w:p>
    <w:p w14:paraId="3B1BB91F" w14:textId="77777777" w:rsidR="00457E42" w:rsidRDefault="00F30604">
      <w:r>
        <w:t xml:space="preserve">OŠ S. </w:t>
      </w:r>
      <w:proofErr w:type="spellStart"/>
      <w:r>
        <w:t>Kefelje</w:t>
      </w:r>
      <w:proofErr w:type="spellEnd"/>
      <w:r>
        <w:t xml:space="preserve"> 670,00 e</w:t>
      </w:r>
    </w:p>
    <w:p w14:paraId="3199AFC2" w14:textId="77777777" w:rsidR="00457E42" w:rsidRDefault="00F30604">
      <w:r>
        <w:t>OŠ M. Lovraka 1.485,96 e</w:t>
      </w:r>
    </w:p>
    <w:p w14:paraId="6FF8629E" w14:textId="77777777" w:rsidR="00457E42" w:rsidRDefault="00F30604">
      <w:r>
        <w:t>OŠ B. Jaruga 900,00 e</w:t>
      </w:r>
    </w:p>
    <w:p w14:paraId="26EC29A2" w14:textId="77777777" w:rsidR="00457E42" w:rsidRDefault="00F30604">
      <w:r>
        <w:t>Dječji vrtić 10.028,04 e</w:t>
      </w:r>
    </w:p>
    <w:p w14:paraId="4D05E46C" w14:textId="77777777" w:rsidR="00457E42" w:rsidRDefault="00F30604">
      <w:r>
        <w:t>Pučko učilište 93,00 e</w:t>
      </w:r>
    </w:p>
    <w:p w14:paraId="7618E264" w14:textId="77777777" w:rsidR="00457E42" w:rsidRDefault="00F30604">
      <w:r>
        <w:t>Muzej 234,96 e</w:t>
      </w:r>
    </w:p>
    <w:p w14:paraId="33B20A65" w14:textId="77777777" w:rsidR="00457E42" w:rsidRDefault="00F30604">
      <w:r>
        <w:t>Knjižnica 54,00 e</w:t>
      </w:r>
    </w:p>
    <w:p w14:paraId="5045861A" w14:textId="77777777" w:rsidR="00457E42" w:rsidRDefault="00F30604">
      <w:r>
        <w:t>Vatrogasna postrojba 22,63 e</w:t>
      </w:r>
    </w:p>
    <w:p w14:paraId="1636833E" w14:textId="77777777" w:rsidR="00457E42" w:rsidRDefault="00F30604">
      <w:r>
        <w:t>Grad Kutina 27.326,84 e</w:t>
      </w:r>
    </w:p>
    <w:p w14:paraId="4455954D" w14:textId="77777777" w:rsidR="00457E42" w:rsidRDefault="00F30604">
      <w:r>
        <w:t>Proračunski korisnici Grada Kutine nalaze se u sustavu Gradske riznice Grada Kutine te proces od „ul</w:t>
      </w:r>
      <w:r>
        <w:t>aska“ računa u sustav pa do trenutka njegove naplate  obuhvaća nekoliko odobrenja od strane odgovornih osoba. Sličan proces prolaze i računi Grada Kutine. Stoga ponekad,  do službenice koja vrši plaćanja stigne račun kojemu je već prošlo dospijeće plaćanja</w:t>
      </w:r>
      <w:r>
        <w:t>. </w:t>
      </w:r>
    </w:p>
    <w:p w14:paraId="224D7228" w14:textId="77777777" w:rsidR="00457E42" w:rsidRDefault="00457E42"/>
    <w:p w14:paraId="10213171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57E42" w14:paraId="4C0910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726569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9512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BF1A1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195DD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F1A1A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385CC4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CF4795" w14:textId="77777777" w:rsidR="00457E42" w:rsidRDefault="00457E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F9CBDD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EA19E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5B1D6A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20.761.108,75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843E74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9FAA6CF" w14:textId="77777777" w:rsidR="00457E42" w:rsidRDefault="00457E42">
      <w:pPr>
        <w:spacing w:after="0"/>
      </w:pPr>
    </w:p>
    <w:p w14:paraId="7FDE4BAE" w14:textId="77777777" w:rsidR="00457E42" w:rsidRDefault="00F30604">
      <w:r>
        <w:t>Odnose se na:</w:t>
      </w:r>
    </w:p>
    <w:p w14:paraId="0E0A556A" w14:textId="77777777" w:rsidR="00457E42" w:rsidRDefault="00F30604">
      <w:r>
        <w:t xml:space="preserve">OŠ V. </w:t>
      </w:r>
      <w:proofErr w:type="spellStart"/>
      <w:r>
        <w:t>Vidrića</w:t>
      </w:r>
      <w:proofErr w:type="spellEnd"/>
      <w:r>
        <w:t>  243.014,07 e</w:t>
      </w:r>
    </w:p>
    <w:p w14:paraId="3D7B7915" w14:textId="77777777" w:rsidR="00457E42" w:rsidRDefault="00F30604">
      <w:r>
        <w:t xml:space="preserve">OŠ S. </w:t>
      </w:r>
      <w:proofErr w:type="spellStart"/>
      <w:r>
        <w:t>Kefelje</w:t>
      </w:r>
      <w:proofErr w:type="spellEnd"/>
      <w:r>
        <w:t xml:space="preserve"> 1.251.711,41e</w:t>
      </w:r>
    </w:p>
    <w:p w14:paraId="44E0EF99" w14:textId="77777777" w:rsidR="00457E42" w:rsidRDefault="00F30604">
      <w:r>
        <w:lastRenderedPageBreak/>
        <w:t>OŠ M. Lovraka 1.841.835,78 e</w:t>
      </w:r>
    </w:p>
    <w:p w14:paraId="045499AD" w14:textId="77777777" w:rsidR="00457E42" w:rsidRDefault="00F30604">
      <w:r>
        <w:t>OŠ Z. Franka 175.701,52 e</w:t>
      </w:r>
    </w:p>
    <w:p w14:paraId="3C983433" w14:textId="77777777" w:rsidR="00457E42" w:rsidRDefault="00F30604">
      <w:r>
        <w:t>OŠ B. Jaruga 126.166,24 e</w:t>
      </w:r>
    </w:p>
    <w:p w14:paraId="361764C4" w14:textId="77777777" w:rsidR="00457E42" w:rsidRDefault="00F30604">
      <w:r>
        <w:t>OGŠ  38.869,82 e</w:t>
      </w:r>
    </w:p>
    <w:p w14:paraId="3A817DAF" w14:textId="77777777" w:rsidR="00457E42" w:rsidRDefault="00F30604">
      <w:r>
        <w:t>Dječji vrtić 329.163,12 e</w:t>
      </w:r>
    </w:p>
    <w:p w14:paraId="14BF6B2F" w14:textId="77777777" w:rsidR="00457E42" w:rsidRDefault="00F30604">
      <w:r>
        <w:t>Pučko učilište 2.334.305,43 e</w:t>
      </w:r>
    </w:p>
    <w:p w14:paraId="0E7F9DEE" w14:textId="77777777" w:rsidR="00457E42" w:rsidRDefault="00F30604">
      <w:r>
        <w:t>Muzej 18.905,58 e</w:t>
      </w:r>
    </w:p>
    <w:p w14:paraId="50DA5B3F" w14:textId="77777777" w:rsidR="00457E42" w:rsidRDefault="00F30604">
      <w:r>
        <w:t>Knjižnica 34.146,41e</w:t>
      </w:r>
    </w:p>
    <w:p w14:paraId="63EB6B08" w14:textId="77777777" w:rsidR="00457E42" w:rsidRDefault="00F30604">
      <w:r>
        <w:t>Vatrogasna postrojba 116.449,51 E</w:t>
      </w:r>
    </w:p>
    <w:p w14:paraId="5976085E" w14:textId="77777777" w:rsidR="00457E42" w:rsidRDefault="00F30604">
      <w:r>
        <w:t>Športski centar 70.582,21 e</w:t>
      </w:r>
    </w:p>
    <w:p w14:paraId="202BDEA9" w14:textId="77777777" w:rsidR="00457E42" w:rsidRDefault="00F30604">
      <w:r>
        <w:t>Grad Kutina 14.180.257,65 e</w:t>
      </w:r>
    </w:p>
    <w:p w14:paraId="4E09AB12" w14:textId="77777777" w:rsidR="00457E42" w:rsidRDefault="00457E42"/>
    <w:p w14:paraId="63F4BBC9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57E42" w14:paraId="5A1BF6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4FD97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14F18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3F8E7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07DB4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31651" w14:textId="77777777" w:rsidR="00457E42" w:rsidRDefault="00F3060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57E42" w14:paraId="2B8CE8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CE1985" w14:textId="77777777" w:rsidR="00457E42" w:rsidRDefault="00457E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B5FA27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A874D" w14:textId="77777777" w:rsidR="00457E42" w:rsidRDefault="00F3060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358CB5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5.031,96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63DFC8" w14:textId="77777777" w:rsidR="00457E42" w:rsidRDefault="00F3060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7B8BA7F" w14:textId="77777777" w:rsidR="00457E42" w:rsidRDefault="00457E42">
      <w:pPr>
        <w:spacing w:after="0"/>
      </w:pPr>
    </w:p>
    <w:p w14:paraId="64D782E2" w14:textId="77777777" w:rsidR="00457E42" w:rsidRDefault="00F30604">
      <w:r>
        <w:t>Odnose se na:</w:t>
      </w:r>
    </w:p>
    <w:p w14:paraId="3AC515C2" w14:textId="77777777" w:rsidR="00457E42" w:rsidRDefault="00F30604">
      <w:r>
        <w:t>•         obveze za povrat u proračun sredstava koja refundira HZZO (podskupina 231) - Grad</w:t>
      </w:r>
    </w:p>
    <w:p w14:paraId="35E07E68" w14:textId="77777777" w:rsidR="00457E42" w:rsidRDefault="00F30604">
      <w:r>
        <w:t>•         obveze za povrat u državni proračun sredstava koja refundira HZZO (podskupina 276) - škole (dio koji je isplatilo Ministarstvo znanosti, obrazovanja i spo</w:t>
      </w:r>
      <w:r>
        <w:t>rta putem COP aplikacije)</w:t>
      </w:r>
    </w:p>
    <w:p w14:paraId="005E27D6" w14:textId="77777777" w:rsidR="00457E42" w:rsidRDefault="00F30604">
      <w:r>
        <w:t>•         55% prihoda od prodaje stanova na kojima postoji stanarsko pravo (podskupina 273 )- Grad</w:t>
      </w:r>
    </w:p>
    <w:p w14:paraId="372AFE3B" w14:textId="77777777" w:rsidR="00457E42" w:rsidRDefault="00F30604">
      <w:r>
        <w:t>•         obveze prema ulaznim računima izdanim od strane proračunskih korisnika (korisnici)</w:t>
      </w:r>
    </w:p>
    <w:p w14:paraId="0767EDD6" w14:textId="77777777" w:rsidR="00457E42" w:rsidRDefault="00457E42"/>
    <w:p w14:paraId="391BE8C9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t>Bilješka 66.</w:t>
      </w:r>
    </w:p>
    <w:p w14:paraId="7EBE29C7" w14:textId="77777777" w:rsidR="00457E42" w:rsidRDefault="00F30604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14:paraId="6055B16D" w14:textId="77777777" w:rsidR="00457E42" w:rsidRDefault="00F30604">
      <w:r>
        <w:t> </w:t>
      </w:r>
    </w:p>
    <w:p w14:paraId="52847F6F" w14:textId="77777777" w:rsidR="00457E42" w:rsidRDefault="00F30604">
      <w:r>
        <w:t>Pregled strukture ostvarenog rezultata po korisnicima: </w:t>
      </w:r>
    </w:p>
    <w:p w14:paraId="4019A130" w14:textId="77777777" w:rsidR="00457E42" w:rsidRDefault="00F30604">
      <w:r>
        <w:t>U nastavku je dan prikaz rezultata tekućeg razdoblja (x005/y005), prenesenog viška/manjka iz prethod</w:t>
      </w:r>
      <w:r>
        <w:t>nog razdoblja i rezultata za prijenos u sljedeće razdoblje (x006/y006)</w:t>
      </w:r>
    </w:p>
    <w:p w14:paraId="32497C70" w14:textId="77777777" w:rsidR="00457E42" w:rsidRDefault="00F30604">
      <w:r>
        <w:lastRenderedPageBreak/>
        <w:t>•         Knjižnica i čitaonica Kutina ostvarila je višak tekućeg razdoblja 98.241,75 e, preneseni manjak iznosi -99.454,08 e, manjak za prijenos u sljedeće razdoblje iznosi   -1.212,33</w:t>
      </w:r>
      <w:r>
        <w:t xml:space="preserve"> e.</w:t>
      </w:r>
    </w:p>
    <w:p w14:paraId="4837B1E6" w14:textId="77777777" w:rsidR="00457E42" w:rsidRDefault="00F30604">
      <w:r>
        <w:t>•         Muzej Moslavine Kutina ostvario je višak tekućeg razdoblja 20.722,26 e, preneseni manjak iznosi -35.201,12 e, manjak za prijenos u sljedeće razdoblje iznosi -14.478,86 e.</w:t>
      </w:r>
    </w:p>
    <w:p w14:paraId="1BB09CE6" w14:textId="77777777" w:rsidR="00457E42" w:rsidRDefault="00F30604">
      <w:r>
        <w:t>•         Vatrogasna postrojba Kutina ostvarila je višak tekućeg razdob</w:t>
      </w:r>
      <w:r>
        <w:t>lja 47.939,92 e, preneseni manjak iznosi -127.448,66 e, manjak za prijenos u sljedeće razdoblje iznosi -79.508,74 e.</w:t>
      </w:r>
    </w:p>
    <w:p w14:paraId="617FDCF3" w14:textId="77777777" w:rsidR="00457E42" w:rsidRDefault="00F30604">
      <w:r>
        <w:t>•         Pučko otvoreno učilište Kutina ostvarilo je višak tekućeg razdoblja 355.330,31 e, preneseni manjak iznosi -150.173,17 e, višak za</w:t>
      </w:r>
      <w:r>
        <w:t xml:space="preserve"> prijenos u sljedeće razdoblje iznosi 205.157,14 e.</w:t>
      </w:r>
    </w:p>
    <w:p w14:paraId="014C355E" w14:textId="77777777" w:rsidR="00457E42" w:rsidRDefault="00F30604">
      <w:r>
        <w:t>•         Dječji vrtić Kutina ostvario je višak tekućeg razdoblja 42.640,91 e, preneseni manjak iznosi -274.308,30 e, manjak za prijenos u sljedeće razdoblje iznosi -231.667,39 e.</w:t>
      </w:r>
    </w:p>
    <w:p w14:paraId="63A7F784" w14:textId="77777777" w:rsidR="00457E42" w:rsidRDefault="00F30604">
      <w:r>
        <w:t>•         Športski centa</w:t>
      </w:r>
      <w:r>
        <w:t>r Kutina ostvario je višak tekućeg razdoblja 17.419,78 e, preneseni višak iznosi 174.480,88 e, višak za prijenos u sljedeće razdoblje iznosi 191.900,66 e.</w:t>
      </w:r>
    </w:p>
    <w:p w14:paraId="3DCF6EC7" w14:textId="77777777" w:rsidR="00457E42" w:rsidRDefault="00F30604">
      <w:r>
        <w:t>•         OGŠ Borisa Papandopula Kutina ostvarila je višak tekućeg razdoblja 6.568,44 e, preneseni ma</w:t>
      </w:r>
      <w:r>
        <w:t>njak iznosi -26.422,36 e, manjak za prijenos u sljedeće razdoblje iznosi  –19.853,92 e.</w:t>
      </w:r>
    </w:p>
    <w:p w14:paraId="59D995D8" w14:textId="77777777" w:rsidR="00457E42" w:rsidRDefault="00F30604">
      <w:r>
        <w:t>•         OŠ B. Jaruga ostvarila je višak tekućeg razdoblja 19.422,60 e, preneseni manjak iznosi -103.767,96 e, manjak za prijenos u sljedeće razdoblje iznosi -84.345,3</w:t>
      </w:r>
      <w:r>
        <w:t>6 e.</w:t>
      </w:r>
    </w:p>
    <w:p w14:paraId="0B56593D" w14:textId="77777777" w:rsidR="00457E42" w:rsidRDefault="00F30604">
      <w:r>
        <w:t>•         OŠ M. Lovraka ostvarila je višak tekućeg razdoblja 1.367.041,80 e, preneseni manjak iznosi -553.880,02 e, višak za prijenos u sljedeće razdoblje iznosi 813.161,78 e.</w:t>
      </w:r>
    </w:p>
    <w:p w14:paraId="0AAA1D81" w14:textId="77777777" w:rsidR="00457E42" w:rsidRDefault="00F30604">
      <w:r>
        <w:t xml:space="preserve">•         OŠ V. </w:t>
      </w:r>
      <w:proofErr w:type="spellStart"/>
      <w:r>
        <w:t>Vidrića</w:t>
      </w:r>
      <w:proofErr w:type="spellEnd"/>
      <w:r>
        <w:t xml:space="preserve"> ostvarila je manjak tekućeg razdoblja -4.695,49 e, </w:t>
      </w:r>
      <w:r>
        <w:t>preneseni manjak iznosi -259.789,52 e, manjak za prijenos u sljedeće razdoblje iznosi -264.485,01 e.</w:t>
      </w:r>
    </w:p>
    <w:p w14:paraId="3B3A9503" w14:textId="77777777" w:rsidR="00457E42" w:rsidRDefault="00F30604">
      <w:r>
        <w:t xml:space="preserve">•         OŠ S. </w:t>
      </w:r>
      <w:proofErr w:type="spellStart"/>
      <w:r>
        <w:t>Kefelja</w:t>
      </w:r>
      <w:proofErr w:type="spellEnd"/>
      <w:r>
        <w:t xml:space="preserve"> ostvarila je manjak tekućeg razdoblja -162.448,93 e, preneseni manjak iznosi -602.444,57 e, manjak za prijenos u sljedeće razdoblje</w:t>
      </w:r>
      <w:r>
        <w:t xml:space="preserve"> iznosi -764.893,50 e.</w:t>
      </w:r>
    </w:p>
    <w:p w14:paraId="517361F1" w14:textId="77777777" w:rsidR="00457E42" w:rsidRDefault="00F30604">
      <w:r>
        <w:t>•         OŠ Z. Franka ostvarila je višak tekućeg razdoblja 6.592,01 e, preneseni manjak iznosi -155.644,70 e, manjak za prijenos u sljedeće razdoblje iznosi -149.052,69 e.</w:t>
      </w:r>
    </w:p>
    <w:p w14:paraId="528129D3" w14:textId="77777777" w:rsidR="00457E42" w:rsidRDefault="00F30604">
      <w:r>
        <w:t>•         Grad Kutina ostvario je višak tekućeg razdoblja 65</w:t>
      </w:r>
      <w:r>
        <w:t>8.767,32 e, preneseni manjak iznosi -2.673.577,97 e, manjak za prijenos u sljedeće razdoblje iznosi -2.014.810,65 e.</w:t>
      </w:r>
    </w:p>
    <w:p w14:paraId="402E643C" w14:textId="77777777" w:rsidR="00457E42" w:rsidRDefault="00F30604">
      <w:r>
        <w:t> </w:t>
      </w:r>
    </w:p>
    <w:p w14:paraId="4EC830CE" w14:textId="77777777" w:rsidR="00457E42" w:rsidRDefault="00F30604">
      <w:r>
        <w:t>Konačni iznos raspoloživ u sljedećem razdoblju je  -2.414.088,87 eura manjka (-2.014.810,65 e Grad i ostatak korisnici). Manjak je najveć</w:t>
      </w:r>
      <w:r>
        <w:t>im dijelom nastao zbog kapitalnih projekata na Gradu i korisnicima. Dio primljenog predujma za EU projekte još nije priznat kao prihod sukladno odobrenim ZNS-ovima. </w:t>
      </w:r>
    </w:p>
    <w:p w14:paraId="710534F6" w14:textId="77777777" w:rsidR="00457E42" w:rsidRDefault="00F30604">
      <w:r>
        <w:t>Tijekom godine na Gradu i na nekim korisnicima izvršene su korekcije rezultata sukladno Od</w:t>
      </w:r>
      <w:r>
        <w:t>lukama o izmjenama i raspodjeli rezultata te se stoga manjak za prijenos iz izvještaja za razdoblje 1.1.-31.12.2025. razlikuje od prenesenog manjka u tekućem razdoblju.</w:t>
      </w:r>
    </w:p>
    <w:p w14:paraId="6FCDB14F" w14:textId="77777777" w:rsidR="00457E42" w:rsidRDefault="00457E42"/>
    <w:p w14:paraId="41180BED" w14:textId="77777777" w:rsidR="00457E42" w:rsidRDefault="00F30604">
      <w:pPr>
        <w:keepNext/>
        <w:spacing w:line="240" w:lineRule="auto"/>
        <w:jc w:val="center"/>
      </w:pPr>
      <w:r>
        <w:rPr>
          <w:sz w:val="28"/>
        </w:rPr>
        <w:lastRenderedPageBreak/>
        <w:t>Bilješka 67.</w:t>
      </w:r>
    </w:p>
    <w:p w14:paraId="528E500C" w14:textId="77777777" w:rsidR="00457E42" w:rsidRDefault="00F30604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38A1CB1B" w14:textId="77777777" w:rsidR="00457E42" w:rsidRDefault="00F30604">
      <w:r>
        <w:t> </w:t>
      </w:r>
    </w:p>
    <w:p w14:paraId="31F9901E" w14:textId="77777777" w:rsidR="00457E42" w:rsidRDefault="00F30604">
      <w:r>
        <w:t xml:space="preserve">U postupku </w:t>
      </w:r>
      <w:r>
        <w:t xml:space="preserve">konsolidacije,  u obrascu </w:t>
      </w:r>
      <w:r>
        <w:rPr>
          <w:b/>
        </w:rPr>
        <w:t>PR-RAS</w:t>
      </w:r>
      <w:r>
        <w:t>, kod evidentiranja prihoda, eliminirani su prihodi koje su proračunski korisnici dobili iz gradskog proračuna za financiranje djelatnosti vidljivi kod korisnika na podskupini 671- Prihodi iz nadležnog proračuna za financira</w:t>
      </w:r>
      <w:r>
        <w:t>nje redovne djelatnosti proračunskih korisnika, a kod rashoda na Gradu eliminirana je podskupina 367- Prijenosi proračunskim korisnicima iz nadležnog proračuna za financiranje redovne djelatnosti u  iznosu od 4.377.647,49 eura. </w:t>
      </w:r>
    </w:p>
    <w:p w14:paraId="4E1AA969" w14:textId="77777777" w:rsidR="00457E42" w:rsidRDefault="00F30604">
      <w:r>
        <w:t>367 – Prijenosi proračunski</w:t>
      </w:r>
      <w:r>
        <w:t>m korisnicima iz nadležnog proračuna za financiranje redovne djelatnosti- odnosi se na sljedeće proračunske korisnike:</w:t>
      </w:r>
    </w:p>
    <w:p w14:paraId="6FE20B2A" w14:textId="77777777" w:rsidR="00457E42" w:rsidRDefault="00F30604">
      <w:r>
        <w:t>•          Dječji vrtić Kutina</w:t>
      </w:r>
    </w:p>
    <w:p w14:paraId="4DD34B49" w14:textId="77777777" w:rsidR="00457E42" w:rsidRDefault="00F30604">
      <w:r>
        <w:t>1.746.485,34 eura  rashodi poslovanja (</w:t>
      </w:r>
      <w:proofErr w:type="spellStart"/>
      <w:r>
        <w:t>kto</w:t>
      </w:r>
      <w:proofErr w:type="spellEnd"/>
      <w:r>
        <w:t xml:space="preserve"> 6711)</w:t>
      </w:r>
    </w:p>
    <w:p w14:paraId="3DFC0144" w14:textId="77777777" w:rsidR="00457E42" w:rsidRDefault="00F30604">
      <w:r>
        <w:t>21.678,52 eura nabava nefinancijske imovine (</w:t>
      </w:r>
      <w:proofErr w:type="spellStart"/>
      <w:r>
        <w:t>kto</w:t>
      </w:r>
      <w:proofErr w:type="spellEnd"/>
      <w:r>
        <w:t xml:space="preserve"> 6712)</w:t>
      </w:r>
    </w:p>
    <w:p w14:paraId="07C96E11" w14:textId="77777777" w:rsidR="00457E42" w:rsidRDefault="00F30604">
      <w:r>
        <w:t>12.281,90 eura financijska imovina i otplate zajmova (</w:t>
      </w:r>
      <w:proofErr w:type="spellStart"/>
      <w:r>
        <w:t>kto</w:t>
      </w:r>
      <w:proofErr w:type="spellEnd"/>
      <w:r>
        <w:t xml:space="preserve"> 6714)</w:t>
      </w:r>
    </w:p>
    <w:p w14:paraId="559025EA" w14:textId="77777777" w:rsidR="00457E42" w:rsidRDefault="00F30604">
      <w:r>
        <w:t>•         Vatrogasna postrojba Kutina  </w:t>
      </w:r>
    </w:p>
    <w:p w14:paraId="160B7480" w14:textId="77777777" w:rsidR="00457E42" w:rsidRDefault="00F30604">
      <w:r>
        <w:t>714.285,78 eura rashodi poslovanja (</w:t>
      </w:r>
      <w:proofErr w:type="spellStart"/>
      <w:r>
        <w:t>kto</w:t>
      </w:r>
      <w:proofErr w:type="spellEnd"/>
      <w:r>
        <w:t xml:space="preserve"> 6711)</w:t>
      </w:r>
    </w:p>
    <w:p w14:paraId="50811AF4" w14:textId="77777777" w:rsidR="00457E42" w:rsidRDefault="00F30604">
      <w:r>
        <w:t>24.796,66 eura nabava nefinancijske imovine (</w:t>
      </w:r>
      <w:proofErr w:type="spellStart"/>
      <w:r>
        <w:t>kto</w:t>
      </w:r>
      <w:proofErr w:type="spellEnd"/>
      <w:r>
        <w:t xml:space="preserve"> 67</w:t>
      </w:r>
      <w:r>
        <w:t>12)</w:t>
      </w:r>
    </w:p>
    <w:p w14:paraId="03F3F549" w14:textId="77777777" w:rsidR="00457E42" w:rsidRDefault="00F30604">
      <w:r>
        <w:t>•         Pučko otvoreno učilište Kutina  </w:t>
      </w:r>
    </w:p>
    <w:p w14:paraId="4115A18D" w14:textId="77777777" w:rsidR="00457E42" w:rsidRDefault="00F30604">
      <w:r>
        <w:t>215.287,30 eura rashodi poslovanja (</w:t>
      </w:r>
      <w:proofErr w:type="spellStart"/>
      <w:r>
        <w:t>kto</w:t>
      </w:r>
      <w:proofErr w:type="spellEnd"/>
      <w:r>
        <w:t xml:space="preserve"> 6711)</w:t>
      </w:r>
    </w:p>
    <w:p w14:paraId="75E36241" w14:textId="77777777" w:rsidR="00457E42" w:rsidRDefault="00F30604">
      <w:r>
        <w:t>•         Knjižnica i čitaonica Kutina  </w:t>
      </w:r>
    </w:p>
    <w:p w14:paraId="2F3D551F" w14:textId="77777777" w:rsidR="00457E42" w:rsidRDefault="00F30604">
      <w:r>
        <w:t>127.978,06 eura  rashodi poslovanja (</w:t>
      </w:r>
      <w:proofErr w:type="spellStart"/>
      <w:r>
        <w:t>kto</w:t>
      </w:r>
      <w:proofErr w:type="spellEnd"/>
      <w:r>
        <w:t xml:space="preserve"> 6711)</w:t>
      </w:r>
    </w:p>
    <w:p w14:paraId="5EF74354" w14:textId="77777777" w:rsidR="00457E42" w:rsidRDefault="00F30604">
      <w:r>
        <w:t>87.206,30 eura nabava nefinancijske imovine (</w:t>
      </w:r>
      <w:proofErr w:type="spellStart"/>
      <w:r>
        <w:t>kto</w:t>
      </w:r>
      <w:proofErr w:type="spellEnd"/>
      <w:r>
        <w:t xml:space="preserve"> 6712)</w:t>
      </w:r>
    </w:p>
    <w:p w14:paraId="4EDEC8C7" w14:textId="77777777" w:rsidR="00457E42" w:rsidRDefault="00F30604">
      <w:r>
        <w:t>•            Muzej M</w:t>
      </w:r>
      <w:r>
        <w:t>oslavine Kutina</w:t>
      </w:r>
    </w:p>
    <w:p w14:paraId="53C95D46" w14:textId="77777777" w:rsidR="00457E42" w:rsidRDefault="00F30604">
      <w:r>
        <w:t>157.983,11 eura rashodi poslovanja (</w:t>
      </w:r>
      <w:proofErr w:type="spellStart"/>
      <w:r>
        <w:t>kto</w:t>
      </w:r>
      <w:proofErr w:type="spellEnd"/>
      <w:r>
        <w:t xml:space="preserve"> 6711)</w:t>
      </w:r>
    </w:p>
    <w:p w14:paraId="6F0C1E3E" w14:textId="77777777" w:rsidR="00457E42" w:rsidRDefault="00F30604">
      <w:r>
        <w:t>1.551,29 eura nabava nefinancijske imovine (</w:t>
      </w:r>
      <w:proofErr w:type="spellStart"/>
      <w:r>
        <w:t>kto</w:t>
      </w:r>
      <w:proofErr w:type="spellEnd"/>
      <w:r>
        <w:t xml:space="preserve"> 6712)                                                  </w:t>
      </w:r>
    </w:p>
    <w:p w14:paraId="3EF12C3B" w14:textId="77777777" w:rsidR="00457E42" w:rsidRDefault="00F30604">
      <w:r>
        <w:t xml:space="preserve">•         OŠ Stjepana </w:t>
      </w:r>
      <w:proofErr w:type="spellStart"/>
      <w:r>
        <w:t>Kefelje</w:t>
      </w:r>
      <w:proofErr w:type="spellEnd"/>
      <w:r>
        <w:t xml:space="preserve">  </w:t>
      </w:r>
    </w:p>
    <w:p w14:paraId="453AA914" w14:textId="77777777" w:rsidR="00457E42" w:rsidRDefault="00F30604">
      <w:r>
        <w:t>175.394,76 eura rashodi poslovanja (</w:t>
      </w:r>
      <w:proofErr w:type="spellStart"/>
      <w:r>
        <w:t>kto</w:t>
      </w:r>
      <w:proofErr w:type="spellEnd"/>
      <w:r>
        <w:t xml:space="preserve"> 6711)</w:t>
      </w:r>
    </w:p>
    <w:p w14:paraId="76752F57" w14:textId="77777777" w:rsidR="00457E42" w:rsidRDefault="00F30604">
      <w:r>
        <w:t>28.577,33 eura nabava nefinancijske imovine (</w:t>
      </w:r>
      <w:proofErr w:type="spellStart"/>
      <w:r>
        <w:t>kto</w:t>
      </w:r>
      <w:proofErr w:type="spellEnd"/>
      <w:r>
        <w:t xml:space="preserve"> 6712)</w:t>
      </w:r>
    </w:p>
    <w:p w14:paraId="08A61CF6" w14:textId="77777777" w:rsidR="00457E42" w:rsidRDefault="00F30604">
      <w:r>
        <w:t>•         OŠ Zvonimira Franka  </w:t>
      </w:r>
    </w:p>
    <w:p w14:paraId="67B1C2AF" w14:textId="77777777" w:rsidR="00457E42" w:rsidRDefault="00F30604">
      <w:r>
        <w:t>204.429,89 eura rashodi poslovanja (</w:t>
      </w:r>
      <w:proofErr w:type="spellStart"/>
      <w:r>
        <w:t>kto</w:t>
      </w:r>
      <w:proofErr w:type="spellEnd"/>
      <w:r>
        <w:t xml:space="preserve"> 6711)</w:t>
      </w:r>
    </w:p>
    <w:p w14:paraId="2986B20E" w14:textId="77777777" w:rsidR="00457E42" w:rsidRDefault="00F30604">
      <w:r>
        <w:t>15.110,00 eura nabava nefinancijske imovine (</w:t>
      </w:r>
      <w:proofErr w:type="spellStart"/>
      <w:r>
        <w:t>kto</w:t>
      </w:r>
      <w:proofErr w:type="spellEnd"/>
      <w:r>
        <w:t xml:space="preserve"> 6712)</w:t>
      </w:r>
    </w:p>
    <w:p w14:paraId="2F698DF1" w14:textId="77777777" w:rsidR="00457E42" w:rsidRDefault="00F30604">
      <w:r>
        <w:lastRenderedPageBreak/>
        <w:t>•         OŠ Mate Lovraka  </w:t>
      </w:r>
    </w:p>
    <w:p w14:paraId="7F771BA2" w14:textId="77777777" w:rsidR="00457E42" w:rsidRDefault="00F30604">
      <w:r>
        <w:t>178.389,82 eura rashodi poslovanja (</w:t>
      </w:r>
      <w:proofErr w:type="spellStart"/>
      <w:r>
        <w:t>kto</w:t>
      </w:r>
      <w:proofErr w:type="spellEnd"/>
      <w:r>
        <w:t xml:space="preserve"> </w:t>
      </w:r>
      <w:r>
        <w:t>6711)</w:t>
      </w:r>
    </w:p>
    <w:p w14:paraId="176C01D3" w14:textId="77777777" w:rsidR="00457E42" w:rsidRDefault="00F30604">
      <w:r>
        <w:t>927,90 eura nabava nefinancijske imovine (</w:t>
      </w:r>
      <w:proofErr w:type="spellStart"/>
      <w:r>
        <w:t>kto</w:t>
      </w:r>
      <w:proofErr w:type="spellEnd"/>
      <w:r>
        <w:t xml:space="preserve"> 6712)</w:t>
      </w:r>
    </w:p>
    <w:p w14:paraId="258ECBC1" w14:textId="77777777" w:rsidR="00457E42" w:rsidRDefault="00F30604">
      <w:r>
        <w:t>•         Osnovna glazbena škola Borisa Papandopula  </w:t>
      </w:r>
    </w:p>
    <w:p w14:paraId="722B6541" w14:textId="77777777" w:rsidR="00457E42" w:rsidRDefault="00F30604">
      <w:r>
        <w:t>10.033,83 eura rashodi poslovanja (</w:t>
      </w:r>
      <w:proofErr w:type="spellStart"/>
      <w:r>
        <w:t>kto</w:t>
      </w:r>
      <w:proofErr w:type="spellEnd"/>
      <w:r>
        <w:t xml:space="preserve"> 6711)</w:t>
      </w:r>
    </w:p>
    <w:p w14:paraId="05D86D05" w14:textId="77777777" w:rsidR="00457E42" w:rsidRDefault="00F30604">
      <w:r>
        <w:t>389,00 eura nabava nefinancijske imovine (</w:t>
      </w:r>
      <w:proofErr w:type="spellStart"/>
      <w:r>
        <w:t>kto</w:t>
      </w:r>
      <w:proofErr w:type="spellEnd"/>
      <w:r>
        <w:t xml:space="preserve"> 6712)</w:t>
      </w:r>
    </w:p>
    <w:p w14:paraId="5ADB1CC6" w14:textId="77777777" w:rsidR="00457E42" w:rsidRDefault="00F30604">
      <w:r>
        <w:t xml:space="preserve">•         OŠ Vladimira </w:t>
      </w:r>
      <w:proofErr w:type="spellStart"/>
      <w:r>
        <w:t>Vidrića</w:t>
      </w:r>
      <w:proofErr w:type="spellEnd"/>
      <w:r>
        <w:t xml:space="preserve">  </w:t>
      </w:r>
    </w:p>
    <w:p w14:paraId="22EBCE78" w14:textId="77777777" w:rsidR="00457E42" w:rsidRDefault="00F30604">
      <w:r>
        <w:t>172.362,95 eur</w:t>
      </w:r>
      <w:r>
        <w:t>a rashodi poslovanja (</w:t>
      </w:r>
      <w:proofErr w:type="spellStart"/>
      <w:r>
        <w:t>kto</w:t>
      </w:r>
      <w:proofErr w:type="spellEnd"/>
      <w:r>
        <w:t xml:space="preserve"> 6711)</w:t>
      </w:r>
    </w:p>
    <w:p w14:paraId="4B5C92B5" w14:textId="77777777" w:rsidR="00457E42" w:rsidRDefault="00F30604">
      <w:r>
        <w:t>10.343,75 eura nabava nefinancijske imovine (</w:t>
      </w:r>
      <w:proofErr w:type="spellStart"/>
      <w:r>
        <w:t>kto</w:t>
      </w:r>
      <w:proofErr w:type="spellEnd"/>
      <w:r>
        <w:t xml:space="preserve"> 6712)</w:t>
      </w:r>
    </w:p>
    <w:p w14:paraId="3974FDAD" w14:textId="77777777" w:rsidR="00457E42" w:rsidRDefault="00F30604">
      <w:r>
        <w:t>•         OŠ Banova Jaruga  </w:t>
      </w:r>
    </w:p>
    <w:p w14:paraId="58349A1B" w14:textId="77777777" w:rsidR="00457E42" w:rsidRDefault="00F30604">
      <w:r>
        <w:t>92.153,64 eura rashodi poslovanja (</w:t>
      </w:r>
      <w:proofErr w:type="spellStart"/>
      <w:r>
        <w:t>kto</w:t>
      </w:r>
      <w:proofErr w:type="spellEnd"/>
      <w:r>
        <w:t xml:space="preserve"> 6711)</w:t>
      </w:r>
    </w:p>
    <w:p w14:paraId="7508E9DA" w14:textId="77777777" w:rsidR="00457E42" w:rsidRDefault="00F30604">
      <w:r>
        <w:t>5.959,90 eura nabava nefinancijske imovine (</w:t>
      </w:r>
      <w:proofErr w:type="spellStart"/>
      <w:r>
        <w:t>kto</w:t>
      </w:r>
      <w:proofErr w:type="spellEnd"/>
      <w:r>
        <w:t xml:space="preserve"> 6712)</w:t>
      </w:r>
    </w:p>
    <w:p w14:paraId="72004D8C" w14:textId="77777777" w:rsidR="00457E42" w:rsidRDefault="00F30604">
      <w:r>
        <w:t>•            Športski centar Kutina</w:t>
      </w:r>
    </w:p>
    <w:p w14:paraId="10ABEFB8" w14:textId="77777777" w:rsidR="00457E42" w:rsidRDefault="00F30604">
      <w:r>
        <w:t>350.755,06 eura rashodi poslovanja (</w:t>
      </w:r>
      <w:proofErr w:type="spellStart"/>
      <w:r>
        <w:t>kto</w:t>
      </w:r>
      <w:proofErr w:type="spellEnd"/>
      <w:r>
        <w:t xml:space="preserve"> 6711)</w:t>
      </w:r>
    </w:p>
    <w:p w14:paraId="2F182310" w14:textId="77777777" w:rsidR="00457E42" w:rsidRDefault="00F30604">
      <w:r>
        <w:t>23.285,40 eura nabava nefinancijske imovine (</w:t>
      </w:r>
      <w:proofErr w:type="spellStart"/>
      <w:r>
        <w:t>kto</w:t>
      </w:r>
      <w:proofErr w:type="spellEnd"/>
      <w:r>
        <w:t xml:space="preserve"> 6712).</w:t>
      </w:r>
    </w:p>
    <w:p w14:paraId="4C05DFA6" w14:textId="77777777" w:rsidR="00457E42" w:rsidRDefault="00F30604">
      <w:r>
        <w:t> </w:t>
      </w:r>
    </w:p>
    <w:p w14:paraId="1861BE0C" w14:textId="77777777" w:rsidR="00457E42" w:rsidRDefault="00F30604">
      <w:r>
        <w:t xml:space="preserve">Na obrascu </w:t>
      </w:r>
      <w:r>
        <w:rPr>
          <w:b/>
        </w:rPr>
        <w:t xml:space="preserve">Obveze </w:t>
      </w:r>
      <w:r>
        <w:t>izvršene su sljedeće eliminacije:</w:t>
      </w:r>
    </w:p>
    <w:p w14:paraId="78C4848F" w14:textId="77777777" w:rsidR="00457E42" w:rsidRDefault="00F30604">
      <w:r>
        <w:t>U početnom</w:t>
      </w:r>
      <w:r>
        <w:t xml:space="preserve"> stanju zbrojene su sve obveze na šifri V001 iz svih 13 izvještaja te su zatim iste umanjene za 276110/276120 na korisnicima (77.908,00 eura)  i 274110 na Gradu (2.155.317,80 eura).  </w:t>
      </w:r>
    </w:p>
    <w:p w14:paraId="261E569D" w14:textId="77777777" w:rsidR="00457E42" w:rsidRDefault="00F30604">
      <w:r>
        <w:t>U prometu i na konačnom stanju također su eliminirani iznosi na 276110/2</w:t>
      </w:r>
      <w:r>
        <w:t>76120 (178.931,41- stanje 30.06.2026.)  i 274110 (1.711.364,07 eura-  stanje 30.06.2026.). </w:t>
      </w:r>
    </w:p>
    <w:p w14:paraId="74ED97D4" w14:textId="77777777" w:rsidR="00457E42" w:rsidRDefault="00F30604">
      <w:r>
        <w:t>Navedeni iznosi također su eliminirani u nedospjelim obvezama.</w:t>
      </w:r>
    </w:p>
    <w:p w14:paraId="59E69534" w14:textId="77777777" w:rsidR="00457E42" w:rsidRDefault="00F30604">
      <w:r>
        <w:t> </w:t>
      </w:r>
    </w:p>
    <w:p w14:paraId="7DF6C906" w14:textId="77777777" w:rsidR="00457E42" w:rsidRDefault="00457E42"/>
    <w:sectPr w:rsidR="00457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42"/>
    <w:rsid w:val="00457E42"/>
    <w:rsid w:val="00F3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0F0A"/>
  <w15:docId w15:val="{2921FDAD-AEE2-4D83-8308-9677A3D4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5348</Words>
  <Characters>30486</Characters>
  <Application>Microsoft Office Word</Application>
  <DocSecurity>0</DocSecurity>
  <Lines>254</Lines>
  <Paragraphs>71</Paragraphs>
  <ScaleCrop>false</ScaleCrop>
  <Company/>
  <LinksUpToDate>false</LinksUpToDate>
  <CharactersWithSpaces>35763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Matea Kotarski Kranjčec</dc:creator>
  <cp:lastModifiedBy>Matea Kotarski Kranjčec</cp:lastModifiedBy>
  <cp:revision>2</cp:revision>
  <dcterms:created xsi:type="dcterms:W3CDTF">2026-07-16T11:31:00Z</dcterms:created>
  <dcterms:modified xsi:type="dcterms:W3CDTF">2026-07-16T11:31:00Z</dcterms:modified>
</cp:coreProperties>
</file>